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98" w:rsidRDefault="00704E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72"/>
          <w:szCs w:val="72"/>
        </w:rPr>
      </w:pP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72"/>
          <w:szCs w:val="7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72"/>
          <w:szCs w:val="72"/>
        </w:rPr>
        <w:t>ระเบียบและข้อบังคับการแข่งขัน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การแข่งขันกีฬาเทควันโดต้านภัยยาเสพติด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เทิดพระเกียรติเฉลิมพระชนมพรรษา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9</w:t>
      </w:r>
      <w:r>
        <w:rPr>
          <w:rFonts w:ascii="Angsana New" w:eastAsia="Angsana New" w:hAnsi="Angsana New" w:cs="Angsana New"/>
          <w:sz w:val="32"/>
          <w:szCs w:val="32"/>
        </w:rPr>
        <w:t>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พรรษา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สมเด็จพระนางเจ้าสิริกิติ์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พระบรมราชินีนารถ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พระบรมราชชนนีพันปีหลวง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bookmarkStart w:id="0" w:name="_heading=h.gjdgxs" w:colFirst="0" w:colLast="0"/>
      <w:bookmarkEnd w:id="0"/>
      <w:proofErr w:type="spellStart"/>
      <w:r>
        <w:rPr>
          <w:rFonts w:ascii="Angsana New" w:eastAsia="Angsana New" w:hAnsi="Angsana New" w:cs="Angsana New"/>
          <w:sz w:val="32"/>
          <w:szCs w:val="32"/>
        </w:rPr>
        <w:t>วันเสาร์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สิงหาคม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sz w:val="32"/>
          <w:szCs w:val="32"/>
        </w:rPr>
        <w:t>2567  ณ</w:t>
      </w:r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หอประชุมลีลาวดี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ห้องปรับอากาศ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โรงเรียนประภัสสรวิทยา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อ.เมือง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จ.ชลบุรี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026" name="Straight Arrow Connector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300" y="3780000"/>
                          <a:ext cx="5867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เพื่อให้การดำเนินงานการจัดการแข่งขันกีฬาเทควันโดต้ายภัยยาเสพติด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เทิดพระเกียรติเฉลิมพระชนมพรรษา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9</w:t>
      </w:r>
      <w:r>
        <w:rPr>
          <w:rFonts w:ascii="Angsana New" w:eastAsia="Angsana New" w:hAnsi="Angsana New" w:cs="Angsana New"/>
          <w:sz w:val="32"/>
          <w:szCs w:val="32"/>
        </w:rPr>
        <w:t>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พรรษา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สมเด็จพระนางเจ้าสิริกิติ์</w:t>
      </w:r>
      <w:proofErr w:type="spellEnd"/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พระบรมราชินีนารถ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ะบรมราชชนนีพันปีหลวง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เป็นไปด้วยความเรียบร้อย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จึงเห็นควรกำหนดระเบียบและข้อบังคับการแข่งขันขึ้นดังนี้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ข้อที่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ประเภทการแข่งขัน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การแข่งขันนี้เรียกว่า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การแข่งขันกีฬาเทควันโดต้านภัยยาเสพติด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เทิดพระเกียรติเฉลิมพระชนมพรรษา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93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พรรษาสมเด็จพระนางเจ้าสิริกิติ์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พระ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บรมราชินีนารถ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พระบรมราชชนนีพันปีหลวง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โดยมีกำหนดการแข่งขันวันเสาร์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สิงหาคม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2567  ณ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หอประชุมลีลาวดี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ห้องปรับอากาศ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โรงเรียนประภัสสรวิทยา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อ.เมือง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จ.ชลบุรี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ข้อที่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คณะกรรมการอำนวยการจัดการแข่งขัน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ชมรมกีฬาจักรกฤษณ์เทควันโด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โดย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จ.ส.อ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. </w:t>
      </w:r>
      <w:proofErr w:type="spellStart"/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จักรกฤษณ์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ณ</w:t>
      </w:r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มหา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ไชย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ร่วมกับ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โรงเรียนประภัสสรวิทยา</w:t>
      </w:r>
      <w:proofErr w:type="spellEnd"/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  <w:u w:val="single"/>
        </w:rPr>
        <w:t xml:space="preserve"> 3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  <w:u w:val="single"/>
        </w:rPr>
        <w:t>คณะกรรมการจัดการแข่งขัน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  <w:u w:val="single"/>
        </w:rPr>
        <w:t xml:space="preserve">                                                                                </w:t>
      </w: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ได้ตั้งคณะกรรมการจัดการแข่งขันคณะหนึ่ง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ประกอบด้วยประธาน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รองประธาน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เลขานุการ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และคณะกรรมการอื่นๆตามความเหมาะสม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และให้ใช้กติกาการแข่งขันซึ่งกำหนดโดยสมาพันธ์เทควันโดโลก</w:t>
      </w:r>
      <w:proofErr w:type="spellEnd"/>
    </w:p>
    <w:p w:rsidR="00704E98" w:rsidRDefault="00704E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4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ประเภทรุ่นที่จัดให้มีการแข่งขัน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                                                 </w:t>
      </w:r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                      </w:t>
      </w:r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 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ประเภทยุวชน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อายุไม่เกิน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6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. 2560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เป็นต้นไป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)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ประเภทยุวชน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7-8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2558-2559)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ประเภทยุวชน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9-10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2556-2557)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4.4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ประเภทยุวชน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11-12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2554-2555)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                                                             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ประเภทยุวชน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</w:t>
      </w:r>
      <w:r>
        <w:rPr>
          <w:rFonts w:ascii="Angsana New" w:eastAsia="Angsana New" w:hAnsi="Angsana New" w:cs="Angsana New"/>
          <w:sz w:val="32"/>
          <w:szCs w:val="32"/>
        </w:rPr>
        <w:t>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13-14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2552-2553)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4.6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ประเภทเยาวชน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ชาย,หญิง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อายุ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15-17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เกิด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พ.ศ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. 2549-2551)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OPEN,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,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**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หมายเหตุ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**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OPEN    Class A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มือใหม่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Clasa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B -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สายเหลืองไม่เกินสายเขียว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และผ่านกา</w:t>
      </w:r>
      <w:r>
        <w:rPr>
          <w:rFonts w:ascii="Angsana New" w:eastAsia="Angsana New" w:hAnsi="Angsana New" w:cs="Angsana New"/>
          <w:sz w:val="32"/>
          <w:szCs w:val="32"/>
        </w:rPr>
        <w:t>รแข่งขันไม่เกิน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</w:p>
    <w:p w:rsidR="00704E98" w:rsidRDefault="00322F73">
      <w:pPr>
        <w:ind w:left="2160" w:hanging="1440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Class C 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color w:val="FF0000"/>
          <w:sz w:val="32"/>
          <w:szCs w:val="32"/>
        </w:rPr>
        <w:t>ไม่เตะศีรษะทุกกรณี</w:t>
      </w:r>
      <w:proofErr w:type="spellEnd"/>
      <w:r>
        <w:rPr>
          <w:rFonts w:ascii="Angsana New" w:eastAsia="Angsana New" w:hAnsi="Angsana New" w:cs="Angsana New"/>
          <w:color w:val="FF0000"/>
          <w:sz w:val="32"/>
          <w:szCs w:val="32"/>
        </w:rPr>
        <w:t>)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 xml:space="preserve">-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สายเหลือง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และไม่เคยแข่งขันแม้แต่ครั้งเดียว</w:t>
      </w:r>
      <w:proofErr w:type="spellEnd"/>
    </w:p>
    <w:p w:rsidR="00704E98" w:rsidRDefault="00704E98">
      <w:pPr>
        <w:rPr>
          <w:rFonts w:ascii="Angsana New" w:eastAsia="Angsana New" w:hAnsi="Angsana New" w:cs="Angsana New"/>
          <w:sz w:val="36"/>
          <w:szCs w:val="36"/>
        </w:rPr>
      </w:pPr>
    </w:p>
    <w:p w:rsidR="00704E98" w:rsidRDefault="00704E98">
      <w:pPr>
        <w:rPr>
          <w:rFonts w:ascii="Angsana New" w:eastAsia="Angsana New" w:hAnsi="Angsana New" w:cs="Angsana New"/>
          <w:sz w:val="36"/>
          <w:szCs w:val="36"/>
        </w:rPr>
      </w:pPr>
    </w:p>
    <w:p w:rsidR="00704E98" w:rsidRDefault="00704E98">
      <w:pPr>
        <w:rPr>
          <w:rFonts w:ascii="Angsana New" w:eastAsia="Angsana New" w:hAnsi="Angsana New" w:cs="Angsana New"/>
          <w:sz w:val="36"/>
          <w:szCs w:val="36"/>
        </w:rPr>
      </w:pPr>
    </w:p>
    <w:p w:rsidR="00704E98" w:rsidRDefault="00704E98">
      <w:pPr>
        <w:rPr>
          <w:rFonts w:ascii="Angsana New" w:eastAsia="Angsana New" w:hAnsi="Angsana New" w:cs="Angsana New"/>
          <w:sz w:val="36"/>
          <w:szCs w:val="36"/>
        </w:rPr>
      </w:pPr>
    </w:p>
    <w:p w:rsidR="00704E98" w:rsidRDefault="00704E98">
      <w:pPr>
        <w:rPr>
          <w:rFonts w:ascii="Angsana New" w:eastAsia="Angsana New" w:hAnsi="Angsana New" w:cs="Angsana New"/>
          <w:sz w:val="36"/>
          <w:szCs w:val="36"/>
        </w:rPr>
      </w:pPr>
    </w:p>
    <w:p w:rsidR="00704E98" w:rsidRDefault="00322F73">
      <w:pPr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                                                                        -2-</w:t>
      </w:r>
    </w:p>
    <w:p w:rsidR="00704E98" w:rsidRDefault="00322F73">
      <w:pPr>
        <w:rPr>
          <w:rFonts w:ascii="Angsana New" w:eastAsia="Angsana New" w:hAnsi="Angsana New" w:cs="Angsana New"/>
          <w:sz w:val="36"/>
          <w:szCs w:val="36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6"/>
          <w:szCs w:val="36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  <w:u w:val="single"/>
        </w:rPr>
        <w:t xml:space="preserve"> 5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  <w:u w:val="single"/>
        </w:rPr>
        <w:t>ตารางรุ่นการแข่งขัน</w:t>
      </w:r>
      <w:proofErr w:type="spellEnd"/>
    </w:p>
    <w:p w:rsidR="00704E98" w:rsidRDefault="00322F73">
      <w:pPr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5.1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ประเภทยุวชน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อายุไม่เกิน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6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ab/>
        <w:t>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2561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เป็นต้นไป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)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7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704E98">
        <w:tc>
          <w:tcPr>
            <w:tcW w:w="4987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4988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(</w:t>
            </w:r>
            <w:proofErr w:type="spellStart"/>
            <w:proofErr w:type="gram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ชาย,หญิง</w:t>
            </w:r>
            <w:proofErr w:type="spellEnd"/>
            <w:proofErr w:type="gramEnd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น้ำหนัก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18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18 – 20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20 – 23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23 – 26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26 – 29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29 – 32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5.2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ประเภทยุวชน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7-8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2559-2560)               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8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704E98">
        <w:tc>
          <w:tcPr>
            <w:tcW w:w="4987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4988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(</w:t>
            </w:r>
            <w:proofErr w:type="spellStart"/>
            <w:proofErr w:type="gram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ชาย,หญิง</w:t>
            </w:r>
            <w:proofErr w:type="spellEnd"/>
            <w:proofErr w:type="gramEnd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น้ำหนัก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20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20 – 22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22 – 25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25 – 28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28 – 31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31 – 34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34 – 37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ขึ้นไป</w:t>
            </w:r>
            <w:proofErr w:type="spellEnd"/>
          </w:p>
        </w:tc>
      </w:tr>
    </w:tbl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</w:t>
      </w:r>
      <w:r>
        <w:rPr>
          <w:rFonts w:ascii="Angsana New" w:eastAsia="Angsana New" w:hAnsi="Angsana New" w:cs="Angsana New"/>
          <w:b/>
          <w:sz w:val="36"/>
          <w:szCs w:val="36"/>
        </w:rPr>
        <w:t xml:space="preserve">                                                                                       </w:t>
      </w: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5.3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ประเภทยุวชน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9-10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2557-2558)             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9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704E98">
        <w:tc>
          <w:tcPr>
            <w:tcW w:w="4987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4988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(</w:t>
            </w:r>
            <w:proofErr w:type="spellStart"/>
            <w:proofErr w:type="gram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ชาย,หญิง</w:t>
            </w:r>
            <w:proofErr w:type="spellEnd"/>
            <w:proofErr w:type="gramEnd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น้ำหนัก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24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24 – 27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27 – 30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30 – 33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33 – 36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36 – 39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39 – 42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704E98">
      <w:pPr>
        <w:jc w:val="both"/>
        <w:rPr>
          <w:rFonts w:ascii="Angsana New" w:eastAsia="Angsana New" w:hAnsi="Angsana New" w:cs="Angsana New"/>
          <w:sz w:val="36"/>
          <w:szCs w:val="36"/>
        </w:rPr>
      </w:pPr>
    </w:p>
    <w:p w:rsidR="00704E98" w:rsidRDefault="00704E98">
      <w:pPr>
        <w:jc w:val="both"/>
        <w:rPr>
          <w:rFonts w:ascii="Angsana New" w:eastAsia="Angsana New" w:hAnsi="Angsana New" w:cs="Angsana New"/>
          <w:sz w:val="36"/>
          <w:szCs w:val="36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                                                                              -3-</w:t>
      </w: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5.4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ประเภทยุวชน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11-12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2555-2556)           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a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988"/>
      </w:tblGrid>
      <w:tr w:rsidR="00704E98">
        <w:tc>
          <w:tcPr>
            <w:tcW w:w="4987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4988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(</w:t>
            </w:r>
            <w:proofErr w:type="spellStart"/>
            <w:proofErr w:type="gram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ชาย,หญิง</w:t>
            </w:r>
            <w:proofErr w:type="spellEnd"/>
            <w:proofErr w:type="gramEnd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น้ำหนัก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 xml:space="preserve"> </w:t>
            </w:r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28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28 – 31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31 – 34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34 – 37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37 – 40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40 – 43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43 – 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4987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4988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5.5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ประเภทยุวชน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13-14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2553-2554)           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b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4"/>
      </w:tblGrid>
      <w:tr w:rsidR="00704E98">
        <w:tc>
          <w:tcPr>
            <w:tcW w:w="3325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3326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3324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หญิง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36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34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36 – 39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34 – 37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39 – 42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37 – 40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42 – 45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40 – 43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45 – 48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43 – 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48 – 51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46 – 49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51 – 54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49 – 52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5.6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ประเภทเยาวชน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15-17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. 2550-2552)    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มือใหม่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,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มือพิเศษ</w:t>
      </w:r>
      <w:proofErr w:type="spellEnd"/>
    </w:p>
    <w:tbl>
      <w:tblPr>
        <w:tblStyle w:val="ac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4"/>
      </w:tblGrid>
      <w:tr w:rsidR="00704E98">
        <w:tc>
          <w:tcPr>
            <w:tcW w:w="3325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3326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3324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หญิง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45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42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45 – 48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42 – 44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48 – 51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44 – 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51 – 55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46 – 49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55 – 59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49 – 52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59 – 63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52 – 55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63 – 68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55 – 59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                                                                                     -4-</w:t>
      </w:r>
    </w:p>
    <w:p w:rsidR="00704E98" w:rsidRDefault="00322F73">
      <w:pPr>
        <w:jc w:val="both"/>
        <w:rPr>
          <w:rFonts w:ascii="Angsana New" w:eastAsia="Angsana New" w:hAnsi="Angsana New" w:cs="Angsana New"/>
          <w:color w:val="FF0000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4.7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ประเภทประชาชน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18-20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>. 2547-2549)              OPEN</w:t>
      </w:r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>ไม่จำกัดฝีมือ</w:t>
      </w:r>
      <w:proofErr w:type="spellEnd"/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>)</w:t>
      </w:r>
    </w:p>
    <w:tbl>
      <w:tblPr>
        <w:tblStyle w:val="ad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4"/>
      </w:tblGrid>
      <w:tr w:rsidR="00704E98">
        <w:tc>
          <w:tcPr>
            <w:tcW w:w="3325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3326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3324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หญิง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54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54 – 58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46 – 49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58 – 63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49 – 53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63 – 68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53 – 57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68 – 74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57 – 62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74 – 80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62 – 67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80 – 87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67 – 73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87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73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6"/>
          <w:szCs w:val="36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color w:val="FF0000"/>
          <w:sz w:val="36"/>
          <w:szCs w:val="36"/>
        </w:rPr>
      </w:pPr>
      <w:r>
        <w:rPr>
          <w:rFonts w:ascii="Angsana New" w:eastAsia="Angsana New" w:hAnsi="Angsana New" w:cs="Angsana New"/>
          <w:b/>
          <w:sz w:val="36"/>
          <w:szCs w:val="36"/>
        </w:rPr>
        <w:t xml:space="preserve">4.8 </w:t>
      </w:r>
      <w:proofErr w:type="spellStart"/>
      <w:proofErr w:type="gramStart"/>
      <w:r>
        <w:rPr>
          <w:rFonts w:ascii="Angsana New" w:eastAsia="Angsana New" w:hAnsi="Angsana New" w:cs="Angsana New"/>
          <w:b/>
          <w:sz w:val="36"/>
          <w:szCs w:val="36"/>
        </w:rPr>
        <w:t>ประเภทประชาชน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ชาย</w:t>
      </w:r>
      <w:proofErr w:type="gramEnd"/>
      <w:r>
        <w:rPr>
          <w:rFonts w:ascii="Angsana New" w:eastAsia="Angsana New" w:hAnsi="Angsana New" w:cs="Angsana New"/>
          <w:b/>
          <w:sz w:val="36"/>
          <w:szCs w:val="36"/>
        </w:rPr>
        <w:t>,หญิง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อายุ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21-25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ปี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เกิด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6"/>
          <w:szCs w:val="36"/>
        </w:rPr>
        <w:t>พ.ศ</w:t>
      </w:r>
      <w:proofErr w:type="spellEnd"/>
      <w:r>
        <w:rPr>
          <w:rFonts w:ascii="Angsana New" w:eastAsia="Angsana New" w:hAnsi="Angsana New" w:cs="Angsana New"/>
          <w:b/>
          <w:sz w:val="36"/>
          <w:szCs w:val="36"/>
        </w:rPr>
        <w:t>. 2542-2546)              OPEN</w:t>
      </w:r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 xml:space="preserve"> (</w:t>
      </w:r>
      <w:proofErr w:type="spellStart"/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>ไม่จำกัดฝีมือ</w:t>
      </w:r>
      <w:proofErr w:type="spellEnd"/>
      <w:r>
        <w:rPr>
          <w:rFonts w:ascii="Angsana New" w:eastAsia="Angsana New" w:hAnsi="Angsana New" w:cs="Angsana New"/>
          <w:b/>
          <w:color w:val="FF0000"/>
          <w:sz w:val="36"/>
          <w:szCs w:val="36"/>
        </w:rPr>
        <w:t>)</w:t>
      </w:r>
    </w:p>
    <w:tbl>
      <w:tblPr>
        <w:tblStyle w:val="ae"/>
        <w:tblW w:w="9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326"/>
        <w:gridCol w:w="3324"/>
      </w:tblGrid>
      <w:tr w:rsidR="00704E98">
        <w:tc>
          <w:tcPr>
            <w:tcW w:w="3325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รุ่น</w:t>
            </w:r>
            <w:proofErr w:type="spellEnd"/>
          </w:p>
        </w:tc>
        <w:tc>
          <w:tcPr>
            <w:tcW w:w="3326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ชาย</w:t>
            </w:r>
            <w:proofErr w:type="spellEnd"/>
          </w:p>
        </w:tc>
        <w:tc>
          <w:tcPr>
            <w:tcW w:w="3324" w:type="dxa"/>
            <w:shd w:val="clear" w:color="auto" w:fill="0070C0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color w:val="FFFFFF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FFFFFF"/>
                <w:sz w:val="32"/>
                <w:szCs w:val="32"/>
              </w:rPr>
              <w:t>หญิง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54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ไม่เกิน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46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54 – 58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46 – 49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58 – 63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49 – 53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63 – 68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53 – 57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68 – 74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57 – 62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74 – 80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62 – 67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80 – 87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67 – 73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</w:t>
            </w:r>
            <w:proofErr w:type="spellEnd"/>
          </w:p>
        </w:tc>
      </w:tr>
      <w:tr w:rsidR="00704E98">
        <w:tc>
          <w:tcPr>
            <w:tcW w:w="3325" w:type="dxa"/>
            <w:vAlign w:val="center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H</w:t>
            </w:r>
          </w:p>
        </w:tc>
        <w:tc>
          <w:tcPr>
            <w:tcW w:w="3326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87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  <w:tc>
          <w:tcPr>
            <w:tcW w:w="3324" w:type="dxa"/>
          </w:tcPr>
          <w:p w:rsidR="00704E98" w:rsidRDefault="00322F73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73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กิโลกรัมขึ้นไป</w:t>
            </w:r>
            <w:proofErr w:type="spellEnd"/>
          </w:p>
        </w:tc>
      </w:tr>
    </w:tbl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6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วิธีการแข่งขัน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6.1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แข่งขันแบบแพ้แล้วคัดออก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6.2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ไม่มีการแข่งขันชิงที่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โดยให้ตำแหน่งที่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ร่วมกัน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 xml:space="preserve">6.3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ประเภทมือพิเศษจัดเป็นคู่แข่งรอบเดียว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เว้นจะเหลือเศษจะแข่งสองรอบ</w:t>
      </w:r>
      <w:proofErr w:type="spellEnd"/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7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คุณสมบัติของผู้เข้าแข่งขัน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7.1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มีคุณวุฒิตั้งแต่สายเหลืองขึ้นไป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7.2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นักกีฬา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มีสิทธิ์เข้าแข่งขันได้เพียง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รุ่นเท่านั้น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7.3</w:t>
      </w:r>
      <w:r>
        <w:rPr>
          <w:rFonts w:ascii="Angsana New" w:eastAsia="Angsana New" w:hAnsi="Angsana New" w:cs="Angsana New"/>
          <w:sz w:val="32"/>
          <w:szCs w:val="32"/>
        </w:rPr>
        <w:t>เป็นผู้ยอมรับและปฏิบัติตามกติกาการแข่งขันสากลและระเบียบข้องบังคับของกรรมการด้วยความมีน้ำใจเป็นนักกีฬา</w:t>
      </w:r>
    </w:p>
    <w:p w:rsidR="00704E98" w:rsidRDefault="00704E98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</w:p>
    <w:p w:rsidR="00704E98" w:rsidRDefault="00704E98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</w:p>
    <w:p w:rsidR="00704E98" w:rsidRDefault="00704E98">
      <w:pPr>
        <w:spacing w:before="240"/>
        <w:jc w:val="both"/>
        <w:rPr>
          <w:rFonts w:ascii="Angsana New" w:eastAsia="Angsana New" w:hAnsi="Angsana New" w:cs="Angsana New"/>
          <w:b/>
          <w:sz w:val="32"/>
          <w:szCs w:val="32"/>
        </w:rPr>
      </w:pPr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                                                                               -5-</w:t>
      </w:r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8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หลักฐานการรับสมัครประกอบด้วย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8.1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รูปถ่ายหน้าตรง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ไม่สวมห</w:t>
      </w:r>
      <w:r>
        <w:rPr>
          <w:rFonts w:ascii="Angsana New" w:eastAsia="Angsana New" w:hAnsi="Angsana New" w:cs="Angsana New"/>
          <w:sz w:val="32"/>
          <w:szCs w:val="32"/>
        </w:rPr>
        <w:t>มวกและแว่นตา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ขนาด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นิ้ว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รูป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ติดใบสมัครและไอดีการ์ด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8.2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สำเนาสูติบัตร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สำเนาบัตรประชน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สำเนาทะเบียนบ้าน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หรือเอกสารทางราชการที่ระบุชื่อและวันเดือนปีเกิดของผู้สมัครอย่างชัดเจน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อย่างใดอย่างหนึ่ง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8.3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นักกีฬาประเภทยุวชนและเยาวชน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ต้องมีคำรับรองจากผู้ปกครอง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8.4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ลายเซ็นการรับรองของผู้จัดการทีมหรือผู้ฝึกสอน</w:t>
      </w:r>
      <w:proofErr w:type="spellEnd"/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9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การยื่นใบสมัคร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9.1 </w:t>
      </w:r>
      <w:r>
        <w:rPr>
          <w:rFonts w:ascii="Angsana New" w:eastAsia="Angsana New" w:hAnsi="Angsana New" w:cs="Angsana New"/>
          <w:sz w:val="32"/>
          <w:szCs w:val="32"/>
        </w:rPr>
        <w:t xml:space="preserve">เอกสารหมายเลข1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ใบสมัครทีม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9.2 </w:t>
      </w:r>
      <w:r>
        <w:rPr>
          <w:rFonts w:ascii="Angsana New" w:eastAsia="Angsana New" w:hAnsi="Angsana New" w:cs="Angsana New"/>
          <w:sz w:val="32"/>
          <w:szCs w:val="32"/>
        </w:rPr>
        <w:t xml:space="preserve">เอกสารหมายเลข2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ใบสมัครนักกีฬา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9.3 </w:t>
      </w:r>
      <w:r>
        <w:rPr>
          <w:rFonts w:ascii="Angsana New" w:eastAsia="Angsana New" w:hAnsi="Angsana New" w:cs="Angsana New"/>
          <w:sz w:val="32"/>
          <w:szCs w:val="32"/>
        </w:rPr>
        <w:t xml:space="preserve">เอกสารหมายเลข3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บัญชีรายชื่อนักกีฬา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9.4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หลังจากปิดรับสมัครแล้ว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ไม่อนุญาตให้มีการเปลี่ยนแปลงใดๆในเอกสาร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9.5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เอก</w:t>
      </w:r>
      <w:r>
        <w:rPr>
          <w:rFonts w:ascii="Angsana New" w:eastAsia="Angsana New" w:hAnsi="Angsana New" w:cs="Angsana New"/>
          <w:sz w:val="32"/>
          <w:szCs w:val="32"/>
        </w:rPr>
        <w:t>สารและหลักฐานจะต้องครบถ้วนถูกต้องในวันสมัคร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ถ้าไม่สมบูรณ์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คณะกรรมการฯสามารถปฏิเสธใบสมัครบางคนหรือทั้งทีมได้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9.6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กรณีส่งใบสมัครทางโทรสาร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ท่านจะต้องส่งเอกสารใบสมัครพร้อมหลักฐานต่างๆทางไปรษณีย์หรือยื่นเอกสารด้วยตนเอง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ก่อนปิดตราชั่ง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มิฉะนั้นจะถือว่</w:t>
      </w:r>
      <w:r>
        <w:rPr>
          <w:rFonts w:ascii="Angsana New" w:eastAsia="Angsana New" w:hAnsi="Angsana New" w:cs="Angsana New"/>
          <w:sz w:val="32"/>
          <w:szCs w:val="32"/>
        </w:rPr>
        <w:t xml:space="preserve">าท่านส่งเอกสารไม่ครบและไม่มีสิทธิ์เข้าร่วมแข่งขัน </w:t>
      </w:r>
    </w:p>
    <w:p w:rsidR="00704E98" w:rsidRDefault="00322F73">
      <w:pPr>
        <w:jc w:val="both"/>
        <w:rPr>
          <w:rFonts w:ascii="Cordia New" w:eastAsia="Cordia New" w:hAnsi="Cordia New" w:cs="Cordia New"/>
          <w:color w:val="C0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</w:t>
      </w:r>
      <w:proofErr w:type="gramStart"/>
      <w:r>
        <w:rPr>
          <w:rFonts w:ascii="Angsana New" w:eastAsia="Angsana New" w:hAnsi="Angsana New" w:cs="Angsana New"/>
          <w:sz w:val="32"/>
          <w:szCs w:val="32"/>
        </w:rPr>
        <w:t xml:space="preserve">9.7 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ค่าสมัครแข่งขันประเภทต่อสู้</w:t>
      </w:r>
      <w:proofErr w:type="spellEnd"/>
      <w:proofErr w:type="gram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คนละ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600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บาท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ไม่คิดค่าสมัครทีม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        </w:t>
      </w:r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10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กติกาการแข่งขัน</w:t>
      </w:r>
      <w:proofErr w:type="spellEnd"/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ใช้กติกาการแข่งขันสากลของสหพันธ์เทควันโดโลก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WTF</w:t>
      </w:r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ชุดการแข่งขันให้ใช้ตามกติกาการแข่งขันเทควันโดสากล</w:t>
      </w:r>
      <w:proofErr w:type="spellEnd"/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ใช้วิธีแข่งขันแพ้แล้วคัดออก</w:t>
      </w:r>
      <w:proofErr w:type="spellEnd"/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10.4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กำหนดเวลาในการแข่งขัน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รอบแรกถึงคู่ชิงชนะเลิศ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คู่ละ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ยก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ยกละ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นาที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พัก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นาที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color w:val="FF0000"/>
          <w:sz w:val="32"/>
          <w:szCs w:val="32"/>
        </w:rPr>
        <w:t>เวลาอาจมีการ</w:t>
      </w:r>
      <w:proofErr w:type="spellEnd"/>
      <w:r>
        <w:rPr>
          <w:rFonts w:ascii="Angsana New" w:eastAsia="Angsana New" w:hAnsi="Angsana New" w:cs="Angsana New"/>
          <w:color w:val="FF0000"/>
          <w:sz w:val="32"/>
          <w:szCs w:val="32"/>
        </w:rPr>
        <w:t xml:space="preserve">   </w:t>
      </w:r>
      <w:proofErr w:type="spellStart"/>
      <w:r>
        <w:rPr>
          <w:rFonts w:ascii="Angsana New" w:eastAsia="Angsana New" w:hAnsi="Angsana New" w:cs="Angsana New"/>
          <w:color w:val="FF0000"/>
          <w:sz w:val="32"/>
          <w:szCs w:val="32"/>
        </w:rPr>
        <w:t>เปลี่ยนแปลงตามค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วามเหมาะสม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ไม่มีการชิงตำแหน่งที่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โดยให้มีตำแหน่งที่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ร่วมกัน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</w:t>
      </w:r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10.6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ฝ่ายจัดการแข่งขันจะทำการขานชื่อนักกีฬา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ผู้ที่เข้าแช่งขัน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ในช่วงเวลา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นาทีก่อนถึงกำหนดการแข่งขันในคู่นั้นๆหากผู้เข้าแข่งขันไม่ปรากฏตัวในบ</w:t>
      </w:r>
      <w:r>
        <w:rPr>
          <w:rFonts w:ascii="Angsana New" w:eastAsia="Angsana New" w:hAnsi="Angsana New" w:cs="Angsana New"/>
          <w:sz w:val="32"/>
          <w:szCs w:val="32"/>
        </w:rPr>
        <w:t xml:space="preserve">ริเวณสนามแข่งขัน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หลังจากเลยกำหนดการแข่งขันไปแล้ว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นาที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จะถือว่าผู้นั้นถูกตัดสิทธิ์ออกจากการแข่งขัน</w:t>
      </w:r>
      <w:proofErr w:type="spellEnd"/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10.7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ให้นักกีฬารายงานตัวก่อนลงทำการแข่งขัน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นาที</w:t>
      </w:r>
      <w:proofErr w:type="spellEnd"/>
    </w:p>
    <w:p w:rsidR="00704E98" w:rsidRDefault="00322F73">
      <w:pPr>
        <w:ind w:firstLine="72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10.8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การชั่งน้ำหนัก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ได้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วันเสาร์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3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สิงหาคม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2567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เวลา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06.00น. – 08.00น.  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sz w:val="32"/>
          <w:szCs w:val="32"/>
        </w:rPr>
        <w:t xml:space="preserve">ณ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หอประชุมลีลาวดี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ห้องปรับอ</w:t>
      </w:r>
      <w:r>
        <w:rPr>
          <w:rFonts w:ascii="Angsana New" w:eastAsia="Angsana New" w:hAnsi="Angsana New" w:cs="Angsana New"/>
          <w:sz w:val="32"/>
          <w:szCs w:val="32"/>
        </w:rPr>
        <w:t>ากาศ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โรงเรียนประภัสสรวิทยา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อ.เมือง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จ.ชลบุรี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คณะกรรมการจัดการแข่งขันฯ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อนุญาตให้ใช้หมวกสีขาวได้</w:t>
      </w:r>
      <w:proofErr w:type="spellEnd"/>
    </w:p>
    <w:p w:rsidR="00704E98" w:rsidRDefault="00322F73">
      <w:pPr>
        <w:spacing w:before="240"/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11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การนับคะแนน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ab/>
      </w:r>
      <w:r>
        <w:rPr>
          <w:rFonts w:ascii="Angsana New" w:eastAsia="Angsana New" w:hAnsi="Angsana New" w:cs="Angsana New"/>
          <w:sz w:val="32"/>
          <w:szCs w:val="32"/>
        </w:rPr>
        <w:t xml:space="preserve">11.1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รางวัลถ้วยคะแนนรวม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</w:rPr>
        <w:t>มือใหม่,มือเก่า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)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เหรียญทองเท่ากับ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เหรียญเงินเท่ากับ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และเหรียญทองแดงเท่ากับ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</w:p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                                     -6-</w:t>
      </w:r>
    </w:p>
    <w:p w:rsidR="00704E98" w:rsidRDefault="00704E98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11.2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รางวัลถ้วยคะแนนรวม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มือพิเศษ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)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เหรียญทองเท่าก</w:t>
      </w:r>
      <w:r>
        <w:rPr>
          <w:rFonts w:ascii="Angsana New" w:eastAsia="Angsana New" w:hAnsi="Angsana New" w:cs="Angsana New"/>
          <w:sz w:val="32"/>
          <w:szCs w:val="32"/>
        </w:rPr>
        <w:t>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5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เหรียญเงินเท่ากับ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และเหรียญทองแดงเท่ากับ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12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เหรียญรางวัลการแข่งขัน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12.1 </w:t>
      </w:r>
      <w:r>
        <w:rPr>
          <w:rFonts w:ascii="Angsana New" w:eastAsia="Angsana New" w:hAnsi="Angsana New" w:cs="Angsana New"/>
          <w:sz w:val="32"/>
          <w:szCs w:val="32"/>
        </w:rPr>
        <w:t>อันดับที่1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           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เหรียญชุบทอง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พร้อมเกียรติบัตร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12.2 </w:t>
      </w:r>
      <w:r>
        <w:rPr>
          <w:rFonts w:ascii="Angsana New" w:eastAsia="Angsana New" w:hAnsi="Angsana New" w:cs="Angsana New"/>
          <w:sz w:val="32"/>
          <w:szCs w:val="32"/>
        </w:rPr>
        <w:t>อันดับที่2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เหรียญชุบเงิน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พร้อมเกียรติบัตร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12.3 </w:t>
      </w:r>
      <w:r>
        <w:rPr>
          <w:rFonts w:ascii="Angsana New" w:eastAsia="Angsana New" w:hAnsi="Angsana New" w:cs="Angsana New"/>
          <w:sz w:val="32"/>
          <w:szCs w:val="32"/>
        </w:rPr>
        <w:t>อันดับที่3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เหรียญชุบทองแดง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พร้อมเกียร</w:t>
      </w:r>
      <w:r>
        <w:rPr>
          <w:rFonts w:ascii="Angsana New" w:eastAsia="Angsana New" w:hAnsi="Angsana New" w:cs="Angsana New"/>
          <w:sz w:val="32"/>
          <w:szCs w:val="32"/>
        </w:rPr>
        <w:t>ติบัตร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13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ถ้วยรางวัลการแข่งขัน</w:t>
      </w:r>
      <w:proofErr w:type="spellEnd"/>
    </w:p>
    <w:p w:rsidR="00322F73" w:rsidRPr="00322F73" w:rsidRDefault="00322F73" w:rsidP="00322F73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322F73">
        <w:rPr>
          <w:rFonts w:ascii="Angsana New" w:eastAsia="Angsana New" w:hAnsi="Angsana New" w:cs="Angsana New"/>
          <w:b/>
          <w:color w:val="FF0000"/>
          <w:sz w:val="36"/>
          <w:szCs w:val="36"/>
        </w:rPr>
        <w:t xml:space="preserve">       </w:t>
      </w:r>
      <w:r w:rsidRPr="00322F73">
        <w:rPr>
          <w:rFonts w:ascii="Angsana New" w:eastAsia="Angsana New" w:hAnsi="Angsana New" w:cs="Angsana New"/>
          <w:b/>
          <w:color w:val="FF0000"/>
          <w:sz w:val="36"/>
          <w:szCs w:val="36"/>
        </w:rPr>
        <w:t xml:space="preserve">           </w:t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ถ้วยรางวัล</w:t>
      </w:r>
      <w:r w:rsidRPr="00322F73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คะแนนรวมต่อสู้ รวมทุกคลาส</w:t>
      </w:r>
      <w:r w:rsidRPr="00322F73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(</w:t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</w:rPr>
        <w:t>ALL CLASS</w:t>
      </w:r>
      <w:r w:rsidRPr="00322F73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)</w:t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ab/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ab/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 5</w:t>
      </w:r>
      <w:r w:rsidRPr="00322F73">
        <w:rPr>
          <w:rFonts w:asciiTheme="majorBidi" w:hAnsiTheme="majorBidi" w:cstheme="majorBidi"/>
          <w:b/>
          <w:bCs/>
          <w:color w:val="FF0000"/>
          <w:sz w:val="36"/>
          <w:szCs w:val="36"/>
        </w:rPr>
        <w:tab/>
      </w:r>
      <w:r w:rsidRPr="00322F73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รางวัล</w:t>
      </w:r>
    </w:p>
    <w:p w:rsidR="00322F73" w:rsidRPr="00322F73" w:rsidRDefault="00322F73" w:rsidP="00322F73">
      <w:pPr>
        <w:rPr>
          <w:rFonts w:asciiTheme="majorBidi" w:hAnsiTheme="majorBidi" w:cstheme="majorBidi" w:hint="cs"/>
          <w:b/>
          <w:bCs/>
          <w:color w:val="00B0F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     </w:t>
      </w:r>
      <w:r w:rsidRPr="00322F73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</w:t>
      </w:r>
      <w:r w:rsidRPr="00322F73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คะแนนรวมต่อสู้</w:t>
      </w:r>
      <w:r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BEST TEAM</w:t>
      </w:r>
      <w:r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322F73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 5</w:t>
      </w:r>
      <w:r w:rsidRPr="00322F73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322F73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322F73" w:rsidRDefault="00322F73" w:rsidP="00322F73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ถ้วยรางวัลนักกีฬายอดเยี่ยม ชาย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-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 xml:space="preserve"> 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หญิง (ต่อสู้)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  <w:t>14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322F73" w:rsidRDefault="00322F73" w:rsidP="00322F73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color w:val="00B0F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>ถ้วยรางวัลผู้ฝึกสอนยอดเยี่ยมประเภทต่อสู้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2</w:t>
      </w:r>
      <w:r w:rsidRPr="007C19DE">
        <w:rPr>
          <w:rFonts w:asciiTheme="majorBidi" w:hAnsiTheme="majorBidi" w:cstheme="majorBidi"/>
          <w:b/>
          <w:bCs/>
          <w:color w:val="00B0F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F0"/>
          <w:sz w:val="32"/>
          <w:szCs w:val="32"/>
          <w:cs/>
        </w:rPr>
        <w:t>รางวัล</w:t>
      </w:r>
    </w:p>
    <w:p w:rsidR="00322F73" w:rsidRPr="007C19DE" w:rsidRDefault="00322F73" w:rsidP="00322F73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ถ้วยรางวัลชนะเลิศคะแนนรวม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พุมเซ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่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 xml:space="preserve">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50"/>
          <w:sz w:val="32"/>
          <w:szCs w:val="32"/>
        </w:rPr>
        <w:t>2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322F73" w:rsidRPr="007C19DE" w:rsidRDefault="00322F73" w:rsidP="00322F73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ถ้วยรางวัลนักกีฬายอดเยี่ยม (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พุมเซ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 xml:space="preserve">่)    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50"/>
          <w:sz w:val="32"/>
          <w:szCs w:val="32"/>
        </w:rPr>
        <w:t>4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322F73" w:rsidRDefault="00322F73" w:rsidP="00322F73">
      <w:pPr>
        <w:pStyle w:val="ListParagraph"/>
        <w:spacing w:after="0" w:line="240" w:lineRule="auto"/>
        <w:ind w:left="1080"/>
        <w:rPr>
          <w:rFonts w:asciiTheme="majorBidi" w:hAnsiTheme="majorBidi" w:cstheme="majorBidi"/>
          <w:b/>
          <w:bCs/>
          <w:color w:val="00B050"/>
          <w:sz w:val="32"/>
          <w:szCs w:val="32"/>
        </w:rPr>
      </w:pP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ถ้วยรางวัลผู้ฝึกสอนยอดเยี่ยมประเภท</w:t>
      </w:r>
      <w:proofErr w:type="spellStart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พุมเซ</w:t>
      </w:r>
      <w:proofErr w:type="spellEnd"/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>่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  <w:cs/>
        </w:rPr>
        <w:tab/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  <w:t>1</w:t>
      </w:r>
      <w:r w:rsidRPr="007C19DE">
        <w:rPr>
          <w:rFonts w:asciiTheme="majorBidi" w:hAnsiTheme="majorBidi" w:cstheme="majorBidi"/>
          <w:b/>
          <w:bCs/>
          <w:color w:val="00B050"/>
          <w:sz w:val="32"/>
          <w:szCs w:val="32"/>
        </w:rPr>
        <w:tab/>
      </w:r>
      <w:r w:rsidRPr="007C19DE">
        <w:rPr>
          <w:rFonts w:asciiTheme="majorBidi" w:hAnsiTheme="majorBidi" w:cstheme="majorBidi" w:hint="cs"/>
          <w:b/>
          <w:bCs/>
          <w:color w:val="00B050"/>
          <w:sz w:val="32"/>
          <w:szCs w:val="32"/>
          <w:cs/>
        </w:rPr>
        <w:t>รางวัล</w:t>
      </w:r>
    </w:p>
    <w:p w:rsidR="00704E98" w:rsidRDefault="00704E98" w:rsidP="00322F73">
      <w:pPr>
        <w:jc w:val="both"/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</w:t>
      </w:r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้อ</w:t>
      </w:r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14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การประท้วงให้เป็นไปตามเงื่อนไขดังนี้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14.1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การยื่นเรื่องประท้วง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ให้ผู้ควบคุมทีมนักกีฬาที่เสียผลประโยชน์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เป็นผู้ยื่นเรื่องประท้วง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โดยทำเป็นลายลักษณ์อักษร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มีข้อความชัดเจน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ประกอบด้วยหลักฐาน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โดยใช้แบบฟอร์มของคณะกรรมการจัดการแข่งขันฯพร้อมเงินประกันการประ</w:t>
      </w:r>
      <w:r>
        <w:rPr>
          <w:rFonts w:ascii="Angsana New" w:eastAsia="Angsana New" w:hAnsi="Angsana New" w:cs="Angsana New"/>
          <w:sz w:val="32"/>
          <w:szCs w:val="32"/>
        </w:rPr>
        <w:t>ท้วง ตามข้อ13.3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14.2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การประท้วงคุณสมบัติและด้านเทคนิคการแข่งขัน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ให้ยื่นต่อประธานคณะกรรมการ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รับและพิจารณาการประท้วง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ภายใต้เงื่อนไขและเวลาที่กำหนด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14.3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การยื่นเรื่องประท้วงทุกครั้ง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ต้องจ่ายเงินประกันการประท้วง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2,000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บาท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อย่างช้าไม่เกิน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10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นาที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หลังการแข่งข</w:t>
      </w:r>
      <w:r>
        <w:rPr>
          <w:rFonts w:ascii="Angsana New" w:eastAsia="Angsana New" w:hAnsi="Angsana New" w:cs="Angsana New"/>
          <w:sz w:val="32"/>
          <w:szCs w:val="32"/>
        </w:rPr>
        <w:t>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คู่ที่การประท้วงสิ้นสุด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ผู้ที่ยื่นเรื่องจะได้รับเงินคืน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เมื่อการประท้วงมีผล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14.4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คำตัดสินของคณะกรรมการฯดังกล่าวให้ถือเป็นเด็ดขาด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หากคู่กรณีฝ่าฝืนไม่ปฏิบัติตามคำตัดสินนั้นปฏิบัติชอบด้วยเจตนารมณ์ของการส่งเสริมกีฬา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ให้ประธานคณะกรรมการจัดการแข่งขันพิจารณาล</w:t>
      </w:r>
      <w:r>
        <w:rPr>
          <w:rFonts w:ascii="Angsana New" w:eastAsia="Angsana New" w:hAnsi="Angsana New" w:cs="Angsana New"/>
          <w:sz w:val="32"/>
          <w:szCs w:val="32"/>
        </w:rPr>
        <w:t>งโทษตามความเหมาะสม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15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เจ้าหน้าที่ประจำทีม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15.1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กำหนดให้มีเจ้าหน้าที่ประจำทีม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1.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ผู้จัดการทีม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2.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ผู้ควบคุมทีม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3.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ผู้ฝึกสอน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4.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ผู้ช่วยผู้ฝึกสอน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ไม่เกิน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lastRenderedPageBreak/>
        <w:tab/>
      </w:r>
      <w:proofErr w:type="gramStart"/>
      <w:r>
        <w:rPr>
          <w:rFonts w:ascii="Angsana New" w:eastAsia="Angsana New" w:hAnsi="Angsana New" w:cs="Angsana New"/>
          <w:sz w:val="32"/>
          <w:szCs w:val="32"/>
        </w:rPr>
        <w:t xml:space="preserve">15.2  </w:t>
      </w:r>
      <w:r>
        <w:rPr>
          <w:rFonts w:ascii="Angsana New" w:eastAsia="Angsana New" w:hAnsi="Angsana New" w:cs="Angsana New"/>
          <w:sz w:val="32"/>
          <w:szCs w:val="32"/>
        </w:rPr>
        <w:t>ขณะทำการแข่งขันจะอนุญาตให้ผู้ฝึกสอนหรือผู้ช่วยผู้ฝึกสอนสามารถตืดตามนักกีฬาลงสน</w:t>
      </w:r>
      <w:r>
        <w:rPr>
          <w:rFonts w:ascii="Angsana New" w:eastAsia="Angsana New" w:hAnsi="Angsana New" w:cs="Angsana New"/>
          <w:sz w:val="32"/>
          <w:szCs w:val="32"/>
        </w:rPr>
        <w:t>ามได้เพียง</w:t>
      </w:r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คนเท่านั้น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(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แต่งกายสุภาพเรียบร้อย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ห้ามสวมรองเท้าแตะ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ห้ามแสดงกิริยาที่ไม่สุภาพ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)</w:t>
      </w:r>
      <w:r>
        <w:rPr>
          <w:rFonts w:ascii="Angsana New" w:eastAsia="Angsana New" w:hAnsi="Angsana New" w:cs="Angsana New"/>
          <w:b/>
          <w:sz w:val="32"/>
          <w:szCs w:val="32"/>
        </w:rPr>
        <w:t xml:space="preserve">                                                                         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ข้อที่</w:t>
      </w:r>
      <w:proofErr w:type="spellEnd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 xml:space="preserve"> 16 </w:t>
      </w:r>
      <w:proofErr w:type="spellStart"/>
      <w:r>
        <w:rPr>
          <w:rFonts w:ascii="Angsana New" w:eastAsia="Angsana New" w:hAnsi="Angsana New" w:cs="Angsana New"/>
          <w:b/>
          <w:sz w:val="32"/>
          <w:szCs w:val="32"/>
          <w:u w:val="single"/>
        </w:rPr>
        <w:t>การรับสมัคร</w:t>
      </w:r>
      <w:proofErr w:type="spellEnd"/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 xml:space="preserve">16.1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รับสมัครตั้งแต่วันนี้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จนถึง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พฤหัสบดี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สิงหาคม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2567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16.2 </w:t>
      </w:r>
      <w:r>
        <w:rPr>
          <w:rFonts w:ascii="Angsana New" w:eastAsia="Angsana New" w:hAnsi="Angsana New" w:cs="Angsana New"/>
          <w:sz w:val="32"/>
          <w:szCs w:val="32"/>
          <w:u w:val="single"/>
        </w:rPr>
        <w:t>หากต้องการแก้ไขรายชื่อให้แจ้งผู้จัดการแข่งขันฯก่อนวันปิดรับสมัคร</w:t>
      </w:r>
    </w:p>
    <w:p w:rsidR="00704E98" w:rsidRPr="00322F73" w:rsidRDefault="00322F73">
      <w:pPr>
        <w:jc w:val="both"/>
        <w:rPr>
          <w:rFonts w:ascii="Angsana New" w:eastAsia="Angsana New" w:hAnsi="Angsana New" w:cs="Angsana New"/>
          <w:color w:val="FF0000"/>
          <w:sz w:val="44"/>
          <w:szCs w:val="44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16.3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ส่งใบ</w:t>
      </w:r>
      <w:r w:rsidRPr="00322F73">
        <w:rPr>
          <w:rFonts w:ascii="Angsana New" w:eastAsia="Angsana New" w:hAnsi="Angsana New" w:cs="Angsana New"/>
          <w:color w:val="FF0000"/>
          <w:sz w:val="40"/>
          <w:szCs w:val="40"/>
        </w:rPr>
        <w:t>สมัคร</w:t>
      </w:r>
      <w:r>
        <w:rPr>
          <w:rFonts w:ascii="Angsana New" w:eastAsia="Angsana New" w:hAnsi="Angsana New" w:cs="Angsana New"/>
          <w:sz w:val="32"/>
          <w:szCs w:val="32"/>
        </w:rPr>
        <w:t>ที่ธารน้ำ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Pr="00322F73">
        <w:rPr>
          <w:rFonts w:ascii="Angsana New" w:eastAsia="Angsana New" w:hAnsi="Angsana New" w:cs="Angsana New"/>
          <w:color w:val="FF0000"/>
          <w:sz w:val="44"/>
          <w:szCs w:val="44"/>
        </w:rPr>
        <w:t>(</w:t>
      </w:r>
      <w:proofErr w:type="spellStart"/>
      <w:r w:rsidRPr="00322F73">
        <w:rPr>
          <w:rFonts w:ascii="Angsana New" w:eastAsia="Angsana New" w:hAnsi="Angsana New" w:cs="Angsana New"/>
          <w:color w:val="FF0000"/>
          <w:sz w:val="44"/>
          <w:szCs w:val="44"/>
        </w:rPr>
        <w:t>ระบบออนไลน์</w:t>
      </w:r>
      <w:proofErr w:type="spellEnd"/>
      <w:r w:rsidRPr="00322F73">
        <w:rPr>
          <w:rFonts w:ascii="Angsana New" w:eastAsia="Angsana New" w:hAnsi="Angsana New" w:cs="Angsana New"/>
          <w:color w:val="FF0000"/>
          <w:sz w:val="44"/>
          <w:szCs w:val="44"/>
        </w:rPr>
        <w:t>)</w:t>
      </w:r>
    </w:p>
    <w:p w:rsidR="00704E98" w:rsidRDefault="00322F73">
      <w:pPr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             16.4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โทรศัพท์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064-626-6444 (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คุณมิ้ง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>)</w:t>
      </w:r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</w:t>
      </w:r>
      <w:r>
        <w:rPr>
          <w:rFonts w:ascii="Angsana New" w:eastAsia="Angsana New" w:hAnsi="Angsana New" w:cs="Angsana New"/>
          <w:sz w:val="32"/>
          <w:szCs w:val="32"/>
        </w:rPr>
        <w:t xml:space="preserve">                                         </w:t>
      </w:r>
    </w:p>
    <w:p w:rsidR="00704E98" w:rsidRDefault="00322F73">
      <w:pPr>
        <w:ind w:firstLine="720"/>
        <w:rPr>
          <w:rFonts w:ascii="Angsana New" w:eastAsia="Angsana New" w:hAnsi="Angsana New" w:cs="Angsana New"/>
          <w:sz w:val="32"/>
          <w:szCs w:val="32"/>
          <w:u w:val="single"/>
        </w:rPr>
      </w:pPr>
      <w:proofErr w:type="gramStart"/>
      <w:r>
        <w:rPr>
          <w:rFonts w:ascii="Angsana New" w:eastAsia="Angsana New" w:hAnsi="Angsana New" w:cs="Angsana New"/>
          <w:sz w:val="32"/>
          <w:szCs w:val="32"/>
        </w:rPr>
        <w:t>16.5  Email</w:t>
      </w:r>
      <w:proofErr w:type="gramEnd"/>
      <w:r>
        <w:rPr>
          <w:rFonts w:ascii="Angsana New" w:eastAsia="Angsana New" w:hAnsi="Angsana New" w:cs="Angsana New"/>
          <w:sz w:val="32"/>
          <w:szCs w:val="32"/>
        </w:rPr>
        <w:t>: mink4leo@hotmail.com</w:t>
      </w:r>
    </w:p>
    <w:p w:rsidR="00704E98" w:rsidRDefault="00322F73">
      <w:pPr>
        <w:ind w:firstLine="720"/>
        <w:rPr>
          <w:rFonts w:ascii="Angsana New" w:eastAsia="Angsana New" w:hAnsi="Angsana New" w:cs="Angsana New"/>
          <w:sz w:val="32"/>
          <w:szCs w:val="32"/>
          <w:u w:val="single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16.6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โทรศัพท์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08-1781-5425 (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อ.จักรกฤษณ์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) </w:t>
      </w:r>
    </w:p>
    <w:p w:rsidR="00704E98" w:rsidRDefault="00322F73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16.7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ชำระเงินค่าสมัครแข่งขัน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</w:t>
      </w:r>
      <w:proofErr w:type="spellStart"/>
      <w:proofErr w:type="gramStart"/>
      <w:r>
        <w:rPr>
          <w:rFonts w:ascii="Angsana New" w:eastAsia="Angsana New" w:hAnsi="Angsana New" w:cs="Angsana New"/>
          <w:sz w:val="32"/>
          <w:szCs w:val="32"/>
          <w:u w:val="single"/>
        </w:rPr>
        <w:t>ในแต่ละประเภท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ในวันทำการแข่งขัน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ก่อนทำการชั่งน้ำหนัก</w:t>
      </w:r>
      <w:proofErr w:type="spellEnd"/>
    </w:p>
    <w:p w:rsidR="00704E98" w:rsidRDefault="00322F73">
      <w:pPr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วันพฤหัสบดี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ที่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สิงหาคม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2567   - </w:t>
      </w:r>
      <w:proofErr w:type="spellStart"/>
      <w:r>
        <w:rPr>
          <w:rFonts w:ascii="Angsana New" w:eastAsia="Angsana New" w:hAnsi="Angsana New" w:cs="Angsana New"/>
          <w:color w:val="FF0000"/>
          <w:sz w:val="32"/>
          <w:szCs w:val="32"/>
        </w:rPr>
        <w:t>ปิดรับสมัครและปิดรั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บการแก้ไขเอกสาร</w:t>
      </w:r>
      <w:proofErr w:type="spellEnd"/>
    </w:p>
    <w:p w:rsidR="00322F73" w:rsidRDefault="00322F73">
      <w:pPr>
        <w:rPr>
          <w:rFonts w:ascii="Angsana New" w:eastAsia="Angsana New" w:hAnsi="Angsana New" w:cs="Angsana New"/>
          <w:sz w:val="32"/>
          <w:szCs w:val="32"/>
        </w:rPr>
      </w:pPr>
    </w:p>
    <w:p w:rsidR="00704E98" w:rsidRDefault="00322F73">
      <w:pPr>
        <w:rPr>
          <w:rFonts w:ascii="Angsana New" w:eastAsia="Angsana New" w:hAnsi="Angsana New" w:cs="Angsana New"/>
          <w:sz w:val="32"/>
          <w:szCs w:val="32"/>
          <w:u w:val="single"/>
        </w:rPr>
      </w:pPr>
      <w:bookmarkStart w:id="1" w:name="_GoBack"/>
      <w:bookmarkEnd w:id="1"/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โปรดอ่าน</w:t>
      </w:r>
      <w:proofErr w:type="spellEnd"/>
    </w:p>
    <w:p w:rsidR="00704E98" w:rsidRDefault="00322F73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ในกรณีเกิดปัญหาอื่นใดนอกเหนือจากข้อกำหนดของระเบียบและข้อบังคับ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กฎกติกา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ให้อยู่ภายใต้การพิจารณาของคณะกรรมการทา</w:t>
      </w:r>
      <w:r>
        <w:rPr>
          <w:rFonts w:ascii="Angsana New" w:eastAsia="Angsana New" w:hAnsi="Angsana New" w:cs="Angsana New"/>
          <w:sz w:val="32"/>
          <w:szCs w:val="32"/>
        </w:rPr>
        <w:t>งเทคนิคและคณะกรรมการจัดการแข่งขัน</w:t>
      </w:r>
    </w:p>
    <w:p w:rsidR="00704E98" w:rsidRDefault="00322F73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ปัญหาเรื่องการเริ่มการแข่งขันช้า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เกิดจากการที่บางทีมขอทำการแก้ไขรุ่นน้ำหนักของนักกีฬาดังนั้นการแข่งขันในครั้งนี้จะ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ไม่อนุญาต</w:t>
      </w:r>
      <w:r>
        <w:rPr>
          <w:rFonts w:ascii="Angsana New" w:eastAsia="Angsana New" w:hAnsi="Angsana New" w:cs="Angsana New"/>
          <w:sz w:val="32"/>
          <w:szCs w:val="32"/>
        </w:rPr>
        <w:t xml:space="preserve">ให้นักกีฬาที่ทำการชั่งน้ำหนักไม่ผ่านขอทำการโยกย้ายเด็ดขาด </w:t>
      </w:r>
      <w:proofErr w:type="spellStart"/>
      <w:r>
        <w:rPr>
          <w:rFonts w:ascii="Angsana New" w:eastAsia="Angsana New" w:hAnsi="Angsana New" w:cs="Angsana New"/>
          <w:color w:val="FF0000"/>
          <w:sz w:val="32"/>
          <w:szCs w:val="32"/>
        </w:rPr>
        <w:t>ไม่อนุญาต</w:t>
      </w:r>
      <w:r>
        <w:rPr>
          <w:rFonts w:ascii="Angsana New" w:eastAsia="Angsana New" w:hAnsi="Angsana New" w:cs="Angsana New"/>
          <w:sz w:val="32"/>
          <w:szCs w:val="32"/>
        </w:rPr>
        <w:t>ให้ลงแข่งขัน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และ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ไม่มีสิทธิ์</w:t>
      </w:r>
      <w:r>
        <w:rPr>
          <w:rFonts w:ascii="Angsana New" w:eastAsia="Angsana New" w:hAnsi="Angsana New" w:cs="Angsana New"/>
          <w:sz w:val="32"/>
          <w:szCs w:val="32"/>
        </w:rPr>
        <w:t>ขอรั</w:t>
      </w:r>
      <w:r>
        <w:rPr>
          <w:rFonts w:ascii="Angsana New" w:eastAsia="Angsana New" w:hAnsi="Angsana New" w:cs="Angsana New"/>
          <w:sz w:val="32"/>
          <w:szCs w:val="32"/>
        </w:rPr>
        <w:t>บค่าสมัครคืน</w:t>
      </w:r>
      <w:proofErr w:type="spellEnd"/>
      <w:r>
        <w:rPr>
          <w:rFonts w:ascii="Angsana New" w:eastAsia="Angsana New" w:hAnsi="Angsana New" w:cs="Angsana New"/>
          <w:color w:val="FF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FF0000"/>
          <w:sz w:val="32"/>
          <w:szCs w:val="32"/>
        </w:rPr>
        <w:t>ยกเว้น</w:t>
      </w:r>
      <w:r>
        <w:rPr>
          <w:rFonts w:ascii="Angsana New" w:eastAsia="Angsana New" w:hAnsi="Angsana New" w:cs="Angsana New"/>
          <w:sz w:val="32"/>
          <w:szCs w:val="32"/>
        </w:rPr>
        <w:t>หากตรวจสอบแล้วว่าต้องย้ายไปแข่งขันกับนักกีฬาที่ไม่มีคู่แข่งจะ</w:t>
      </w:r>
      <w:r>
        <w:rPr>
          <w:rFonts w:ascii="Angsana New" w:eastAsia="Angsana New" w:hAnsi="Angsana New" w:cs="Angsana New"/>
          <w:color w:val="00B050"/>
          <w:sz w:val="32"/>
          <w:szCs w:val="32"/>
        </w:rPr>
        <w:t>อนุญาต</w:t>
      </w:r>
      <w:r>
        <w:rPr>
          <w:rFonts w:ascii="Angsana New" w:eastAsia="Angsana New" w:hAnsi="Angsana New" w:cs="Angsana New"/>
          <w:sz w:val="32"/>
          <w:szCs w:val="32"/>
        </w:rPr>
        <w:t xml:space="preserve">ให้เฉพาะกรณีนี้เท่านั้น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การควบคุมน้ำหนักกีฬาเป็นวินัยที่นักกีฬาจะต้องให้ความสำคัญ</w:t>
      </w:r>
      <w:proofErr w:type="spellEnd"/>
    </w:p>
    <w:p w:rsidR="00704E98" w:rsidRDefault="00322F73">
      <w:pPr>
        <w:spacing w:before="240"/>
        <w:ind w:firstLine="72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กรณีที่ผู้จัดลงข้อมูลนักกีฬาผิดและกรณีนักกีฬาไม่มีคู่ทำการแข่งขัน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ให้แจ้งแก้ไขได้ทันทีโดยด่วน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>!!!</w:t>
      </w:r>
    </w:p>
    <w:p w:rsidR="00704E98" w:rsidRDefault="00322F73">
      <w:pPr>
        <w:spacing w:before="240"/>
        <w:ind w:firstLine="720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ก่อนทำการส่งรายชื่อนักกีฬา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กรุณาตรวจสอบความถูกต้องก่อนทำการส่งเอกสาร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:rsidR="00322F73" w:rsidRDefault="00322F73">
      <w:pPr>
        <w:rPr>
          <w:rFonts w:ascii="Tahoma" w:eastAsia="Tahoma" w:hAnsi="Tahoma" w:cs="Tahoma"/>
          <w:b/>
          <w:i/>
          <w:color w:val="FF0000"/>
          <w:sz w:val="22"/>
          <w:szCs w:val="22"/>
        </w:rPr>
      </w:pPr>
      <w:r>
        <w:rPr>
          <w:rFonts w:ascii="Tahoma" w:eastAsia="Tahoma" w:hAnsi="Tahoma" w:cs="Tahoma"/>
          <w:b/>
          <w:i/>
          <w:color w:val="FF0000"/>
          <w:sz w:val="22"/>
          <w:szCs w:val="22"/>
        </w:rPr>
        <w:t xml:space="preserve">                       </w:t>
      </w:r>
    </w:p>
    <w:p w:rsidR="00704E98" w:rsidRPr="00322F73" w:rsidRDefault="00322F73" w:rsidP="00322F73">
      <w:pPr>
        <w:ind w:firstLine="360"/>
        <w:jc w:val="center"/>
        <w:rPr>
          <w:rFonts w:ascii="Tahoma" w:eastAsia="Tahoma" w:hAnsi="Tahoma" w:cs="Tahoma"/>
          <w:color w:val="FF0000"/>
          <w:sz w:val="44"/>
          <w:szCs w:val="44"/>
        </w:rPr>
      </w:pPr>
      <w:proofErr w:type="spellStart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>สมัคร</w:t>
      </w:r>
      <w:proofErr w:type="spellEnd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</w:t>
      </w:r>
      <w:r w:rsidRPr="00322F73">
        <w:rPr>
          <w:rFonts w:ascii="Tahoma" w:eastAsia="Tahoma" w:hAnsi="Tahoma" w:cs="Tahoma"/>
          <w:b/>
          <w:i/>
          <w:color w:val="FF0000"/>
          <w:sz w:val="44"/>
          <w:szCs w:val="44"/>
        </w:rPr>
        <w:t xml:space="preserve">Online </w:t>
      </w:r>
      <w:proofErr w:type="spellStart"/>
      <w:proofErr w:type="gramStart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>เท่านั้น</w:t>
      </w:r>
      <w:proofErr w:type="spellEnd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 </w:t>
      </w:r>
      <w:proofErr w:type="spellStart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>สามารถสมัครได้ถึง</w:t>
      </w:r>
      <w:proofErr w:type="spellEnd"/>
      <w:proofErr w:type="gramEnd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        </w:t>
      </w:r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                               </w:t>
      </w:r>
      <w:proofErr w:type="spellStart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>วันที่</w:t>
      </w:r>
      <w:proofErr w:type="spellEnd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</w:t>
      </w:r>
      <w:r w:rsidRPr="00322F73">
        <w:rPr>
          <w:rFonts w:ascii="Tahoma" w:eastAsia="Tahoma" w:hAnsi="Tahoma" w:cs="Tahoma"/>
          <w:b/>
          <w:i/>
          <w:color w:val="FF0000"/>
          <w:sz w:val="44"/>
          <w:szCs w:val="44"/>
        </w:rPr>
        <w:t xml:space="preserve">1 </w:t>
      </w:r>
      <w:proofErr w:type="spellStart"/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>สิงหาคม</w:t>
      </w:r>
      <w:proofErr w:type="spellEnd"/>
      <w:r w:rsidRPr="00322F73">
        <w:rPr>
          <w:rFonts w:ascii="Tahoma" w:eastAsia="Tahoma" w:hAnsi="Tahoma" w:cs="Tahoma"/>
          <w:b/>
          <w:i/>
          <w:color w:val="FF0000"/>
          <w:sz w:val="44"/>
          <w:szCs w:val="44"/>
        </w:rPr>
        <w:t xml:space="preserve"> </w:t>
      </w:r>
      <w:r w:rsidRPr="00322F73">
        <w:rPr>
          <w:rFonts w:ascii="Tahoma" w:eastAsia="Tahoma" w:hAnsi="Tahoma" w:cs="Tahoma"/>
          <w:b/>
          <w:i/>
          <w:color w:val="FF0000"/>
          <w:sz w:val="32"/>
          <w:szCs w:val="32"/>
        </w:rPr>
        <w:t xml:space="preserve"> </w:t>
      </w:r>
      <w:r w:rsidRPr="00322F73">
        <w:rPr>
          <w:rFonts w:ascii="Tahoma" w:eastAsia="Tahoma" w:hAnsi="Tahoma" w:cs="Tahoma"/>
          <w:b/>
          <w:i/>
          <w:color w:val="FF0000"/>
          <w:sz w:val="44"/>
          <w:szCs w:val="44"/>
        </w:rPr>
        <w:t>2567</w:t>
      </w:r>
    </w:p>
    <w:p w:rsidR="00704E98" w:rsidRPr="00322F73" w:rsidRDefault="00704E98" w:rsidP="00322F7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ngsana New" w:eastAsia="Angsana New" w:hAnsi="Angsana New" w:cs="Angsana New"/>
          <w:b/>
          <w:sz w:val="44"/>
          <w:szCs w:val="44"/>
          <w:u w:val="single"/>
        </w:rPr>
      </w:pPr>
    </w:p>
    <w:p w:rsidR="00704E98" w:rsidRDefault="00322F73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Tahoma" w:eastAsia="Tahoma" w:hAnsi="Tahoma" w:cs="Tahoma"/>
          <w:b/>
          <w:i/>
          <w:color w:val="FF0000"/>
          <w:sz w:val="22"/>
          <w:szCs w:val="22"/>
        </w:rPr>
        <w:t xml:space="preserve">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</w:t>
      </w:r>
    </w:p>
    <w:p w:rsidR="00704E98" w:rsidRDefault="00704E98" w:rsidP="00322F7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ngsana New" w:eastAsia="Angsana New" w:hAnsi="Angsana New" w:cs="Angsana New"/>
          <w:color w:val="000000"/>
          <w:sz w:val="32"/>
          <w:szCs w:val="32"/>
        </w:rPr>
      </w:pPr>
    </w:p>
    <w:sectPr w:rsidR="00704E98">
      <w:pgSz w:w="11906" w:h="16838"/>
      <w:pgMar w:top="0" w:right="707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510B7"/>
    <w:multiLevelType w:val="multilevel"/>
    <w:tmpl w:val="E45E83F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98"/>
    <w:rsid w:val="00322F73"/>
    <w:rsid w:val="0070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A10BB"/>
  <w15:docId w15:val="{66EC0596-2075-EA4D-83F7-40C14B4D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 New" w:hAnsi="Angsana New"/>
      <w:position w:val="-1"/>
      <w:sz w:val="32"/>
      <w:szCs w:val="32"/>
    </w:rPr>
  </w:style>
  <w:style w:type="paragraph" w:customStyle="1" w:styleId="3">
    <w:name w:val="หัวเรื่อง 3"/>
    <w:basedOn w:val="a"/>
    <w:next w:val="a"/>
    <w:qFormat/>
    <w:pPr>
      <w:keepNext/>
      <w:ind w:left="720"/>
      <w:outlineLvl w:val="2"/>
    </w:pPr>
    <w:rPr>
      <w:rFonts w:ascii="Cordia New" w:hAnsi="Cordia New" w:cs="Cordia New"/>
      <w:b/>
      <w:bCs/>
    </w:rPr>
  </w:style>
  <w:style w:type="character" w:customStyle="1" w:styleId="a0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table" w:customStyle="1" w:styleId="a3">
    <w:name w:val="เส้นตาราง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ข้อความบอลลูน"/>
    <w:basedOn w:val="a"/>
    <w:rPr>
      <w:rFonts w:ascii="Tahoma" w:hAnsi="Tahoma"/>
      <w:sz w:val="16"/>
      <w:szCs w:val="18"/>
    </w:rPr>
  </w:style>
  <w:style w:type="paragraph" w:customStyle="1" w:styleId="a5">
    <w:name w:val="ปกติ (เว็บ)"/>
    <w:basedOn w:val="a"/>
    <w:qFormat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character" w:customStyle="1" w:styleId="a6">
    <w:name w:val="ตัวเข้ม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หัวเรื่อง 3 อักขระ"/>
    <w:rPr>
      <w:rFonts w:ascii="Cordia New" w:hAnsi="Cordia New" w:cs="Cordia New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22F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vAk9eNSXvwzK/jDutf3BGB6uA==">CgMxLjAyCGguZ2pkZ3hzMgloLjFmb2I5dGUyCWguM3pueXNoNzIJaC4yZXQ5MnAwMgloLjJldDkycDA4AHIhMWZfWnMyeUdmYzZrUUhNVjE3R0RjZGgyMHI4Mk9kenNY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1704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Microsoft Office User</cp:lastModifiedBy>
  <cp:revision>2</cp:revision>
  <dcterms:created xsi:type="dcterms:W3CDTF">2024-06-23T07:09:00Z</dcterms:created>
  <dcterms:modified xsi:type="dcterms:W3CDTF">2024-06-23T07:09:00Z</dcterms:modified>
</cp:coreProperties>
</file>