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9" w:rsidRPr="00B33A45" w:rsidRDefault="009A4288" w:rsidP="00D13489">
      <w:pPr>
        <w:jc w:val="center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-36830</wp:posOffset>
            </wp:positionV>
            <wp:extent cx="828675" cy="828675"/>
            <wp:effectExtent l="19050" t="0" r="9525" b="0"/>
            <wp:wrapThrough wrapText="bothSides">
              <wp:wrapPolygon edited="0">
                <wp:start x="497" y="0"/>
                <wp:lineTo x="-497" y="2483"/>
                <wp:lineTo x="0" y="21352"/>
                <wp:lineTo x="497" y="21352"/>
                <wp:lineTo x="21352" y="21352"/>
                <wp:lineTo x="21848" y="21352"/>
                <wp:lineTo x="21848" y="993"/>
                <wp:lineTo x="21352" y="0"/>
                <wp:lineTo x="497" y="0"/>
              </wp:wrapPolygon>
            </wp:wrapThrough>
            <wp:docPr id="4" name="รูปภาพ 0" descr="LOGO-THE-H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-THE-HUB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UPC" w:hAnsi="CordiaUPC" w:cs="CordiaUPC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-170180</wp:posOffset>
            </wp:positionV>
            <wp:extent cx="1638300" cy="1114425"/>
            <wp:effectExtent l="19050" t="0" r="0" b="0"/>
            <wp:wrapThrough wrapText="bothSides">
              <wp:wrapPolygon edited="0">
                <wp:start x="-251" y="0"/>
                <wp:lineTo x="-251" y="21415"/>
                <wp:lineTo x="21600" y="21415"/>
                <wp:lineTo x="21600" y="0"/>
                <wp:lineTo x="-251" y="0"/>
              </wp:wrapPolygon>
            </wp:wrapThrough>
            <wp:docPr id="3" name="รูปภาพ 1" descr="IMG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G_5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489" w:rsidRPr="00B33A45" w:rsidRDefault="00D13489" w:rsidP="00D13489">
      <w:pPr>
        <w:jc w:val="center"/>
        <w:rPr>
          <w:rFonts w:ascii="CordiaUPC" w:hAnsi="CordiaUPC" w:cs="CordiaUPC"/>
          <w:b/>
          <w:bCs/>
          <w:sz w:val="32"/>
          <w:szCs w:val="32"/>
        </w:rPr>
      </w:pPr>
    </w:p>
    <w:p w:rsidR="00B33A45" w:rsidRDefault="00B33A45" w:rsidP="00B33A45">
      <w:pPr>
        <w:rPr>
          <w:rFonts w:ascii="CordiaUPC" w:hAnsi="CordiaUPC" w:cs="CordiaUPC"/>
          <w:b/>
          <w:bCs/>
          <w:sz w:val="32"/>
          <w:szCs w:val="32"/>
        </w:rPr>
      </w:pPr>
    </w:p>
    <w:p w:rsidR="00B33A45" w:rsidRPr="00B33A45" w:rsidRDefault="00B33A45" w:rsidP="00B33A45">
      <w:pPr>
        <w:rPr>
          <w:rFonts w:ascii="CordiaUPC" w:hAnsi="CordiaUPC" w:cs="CordiaUPC"/>
          <w:b/>
          <w:bCs/>
          <w:sz w:val="32"/>
          <w:szCs w:val="32"/>
        </w:rPr>
      </w:pPr>
    </w:p>
    <w:p w:rsidR="00925B63" w:rsidRPr="007415AB" w:rsidRDefault="00925B63" w:rsidP="00B33A45">
      <w:pPr>
        <w:ind w:firstLine="720"/>
        <w:jc w:val="center"/>
        <w:rPr>
          <w:rFonts w:ascii="CordiaUPC" w:hAnsi="CordiaUPC" w:cs="CordiaUPC"/>
          <w:b/>
          <w:bCs/>
          <w:sz w:val="28"/>
          <w:szCs w:val="28"/>
          <w:lang w:bidi="th-TH"/>
        </w:rPr>
      </w:pPr>
    </w:p>
    <w:p w:rsidR="00D13489" w:rsidRPr="00C3012D" w:rsidRDefault="008B58D0" w:rsidP="00B33A45">
      <w:pPr>
        <w:ind w:firstLine="720"/>
        <w:jc w:val="center"/>
        <w:rPr>
          <w:rFonts w:ascii="CordiaUPC" w:hAnsi="CordiaUPC" w:cs="CordiaUPC"/>
          <w:b/>
          <w:sz w:val="40"/>
          <w:szCs w:val="40"/>
        </w:rPr>
      </w:pPr>
      <w:r>
        <w:rPr>
          <w:rFonts w:ascii="CordiaUPC" w:hAnsi="CordiaUPC" w:cs="CordiaUPC"/>
          <w:b/>
          <w:bCs/>
          <w:sz w:val="40"/>
          <w:szCs w:val="40"/>
          <w:cs/>
          <w:lang w:bidi="th-TH"/>
        </w:rPr>
        <w:t>ระเบียบ</w:t>
      </w:r>
      <w:r w:rsidR="00D13489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การแข่งขันกีฬาเทควันโด</w:t>
      </w:r>
    </w:p>
    <w:p w:rsidR="00DA1F54" w:rsidRPr="00C3012D" w:rsidRDefault="00D13489" w:rsidP="00B33A45">
      <w:pPr>
        <w:ind w:left="720"/>
        <w:jc w:val="center"/>
        <w:rPr>
          <w:rFonts w:ascii="CordiaUPC" w:hAnsi="CordiaUPC" w:cs="CordiaUPC"/>
          <w:b/>
          <w:bCs/>
          <w:sz w:val="40"/>
          <w:szCs w:val="40"/>
          <w:cs/>
        </w:rPr>
      </w:pPr>
      <w:r w:rsidRPr="00C3012D">
        <w:rPr>
          <w:rFonts w:ascii="CordiaUPC" w:hAnsi="CordiaUPC" w:cs="CordiaUPC"/>
          <w:b/>
          <w:sz w:val="40"/>
          <w:szCs w:val="40"/>
        </w:rPr>
        <w:t>“</w:t>
      </w:r>
      <w:r w:rsidR="00911F21" w:rsidRPr="00C3012D">
        <w:rPr>
          <w:rFonts w:ascii="CordiaUPC" w:hAnsi="CordiaUPC" w:cs="CordiaUPC"/>
          <w:b/>
          <w:sz w:val="40"/>
          <w:szCs w:val="40"/>
        </w:rPr>
        <w:t>The Hub Taekwondo Championship</w:t>
      </w:r>
      <w:r w:rsidRPr="00C3012D">
        <w:rPr>
          <w:rFonts w:ascii="CordiaUPC" w:hAnsi="CordiaUPC" w:cs="CordiaUPC"/>
          <w:b/>
          <w:sz w:val="40"/>
          <w:szCs w:val="40"/>
        </w:rPr>
        <w:t xml:space="preserve"> 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ครั้งที่</w:t>
      </w:r>
      <w:r w:rsidR="00911F21" w:rsidRPr="00C3012D">
        <w:rPr>
          <w:rFonts w:ascii="CordiaUPC" w:hAnsi="CordiaUPC" w:cs="CordiaUPC"/>
          <w:b/>
          <w:sz w:val="40"/>
          <w:szCs w:val="40"/>
        </w:rPr>
        <w:t xml:space="preserve"> 1”</w:t>
      </w:r>
    </w:p>
    <w:p w:rsidR="00D13489" w:rsidRPr="00C3012D" w:rsidRDefault="00D13489" w:rsidP="00B33A45">
      <w:pPr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วัน</w:t>
      </w:r>
      <w:r w:rsidR="00911F21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อาทิตย์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ที่</w:t>
      </w:r>
      <w:r w:rsidR="00B6334F" w:rsidRPr="00C3012D">
        <w:rPr>
          <w:rFonts w:ascii="CordiaUPC" w:hAnsi="CordiaUPC" w:cs="CordiaUPC"/>
          <w:b/>
          <w:sz w:val="40"/>
          <w:szCs w:val="40"/>
        </w:rPr>
        <w:t xml:space="preserve">  2</w:t>
      </w:r>
      <w:r w:rsidR="00911F21" w:rsidRPr="00C3012D">
        <w:rPr>
          <w:rFonts w:ascii="CordiaUPC" w:hAnsi="CordiaUPC" w:cs="CordiaUPC"/>
          <w:b/>
          <w:sz w:val="40"/>
          <w:szCs w:val="40"/>
        </w:rPr>
        <w:t xml:space="preserve">1 </w:t>
      </w:r>
      <w:r w:rsidR="00911F21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 xml:space="preserve">พฤษภาคม 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พ</w:t>
      </w:r>
      <w:r w:rsidRPr="00C3012D">
        <w:rPr>
          <w:rFonts w:ascii="CordiaUPC" w:hAnsi="CordiaUPC" w:cs="CordiaUPC"/>
          <w:b/>
          <w:sz w:val="40"/>
          <w:szCs w:val="40"/>
        </w:rPr>
        <w:t>.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ศ</w:t>
      </w:r>
      <w:r w:rsidR="0040490D">
        <w:rPr>
          <w:rFonts w:ascii="CordiaUPC" w:hAnsi="CordiaUPC" w:cs="CordiaUPC"/>
          <w:b/>
          <w:sz w:val="40"/>
          <w:szCs w:val="40"/>
        </w:rPr>
        <w:t>.</w:t>
      </w:r>
      <w:r w:rsidRPr="00C3012D">
        <w:rPr>
          <w:rFonts w:ascii="CordiaUPC" w:hAnsi="CordiaUPC" w:cs="CordiaUPC"/>
          <w:b/>
          <w:sz w:val="40"/>
          <w:szCs w:val="40"/>
        </w:rPr>
        <w:t>25</w:t>
      </w:r>
      <w:r w:rsidR="00911F21" w:rsidRPr="00C3012D">
        <w:rPr>
          <w:rFonts w:ascii="CordiaUPC" w:hAnsi="CordiaUPC" w:cs="CordiaUPC"/>
          <w:b/>
          <w:sz w:val="40"/>
          <w:szCs w:val="40"/>
        </w:rPr>
        <w:t>60</w:t>
      </w:r>
    </w:p>
    <w:p w:rsidR="00D13489" w:rsidRPr="00C3012D" w:rsidRDefault="00D13489" w:rsidP="00B33A45">
      <w:pPr>
        <w:pBdr>
          <w:bottom w:val="single" w:sz="12" w:space="1" w:color="auto"/>
        </w:pBdr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ณ</w:t>
      </w:r>
      <w:r w:rsidR="00911F21" w:rsidRPr="00C3012D">
        <w:rPr>
          <w:rFonts w:ascii="CordiaUPC" w:hAnsi="CordiaUPC" w:cs="CordiaUPC"/>
          <w:b/>
          <w:bCs/>
          <w:sz w:val="40"/>
          <w:szCs w:val="40"/>
          <w:cs/>
        </w:rPr>
        <w:t xml:space="preserve"> </w:t>
      </w:r>
      <w:r w:rsidR="007E3425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 xml:space="preserve">บริเวณลานโปรโมชั่น ชั้น </w:t>
      </w:r>
      <w:r w:rsidR="007E3425" w:rsidRPr="00C3012D">
        <w:rPr>
          <w:rFonts w:ascii="CordiaUPC" w:hAnsi="CordiaUPC" w:cs="CordiaUPC"/>
          <w:b/>
          <w:bCs/>
          <w:sz w:val="40"/>
          <w:szCs w:val="40"/>
        </w:rPr>
        <w:t xml:space="preserve">G </w:t>
      </w:r>
      <w:r w:rsidR="007E3425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ศูนย์การค้าเดอะฮับ รังสิต</w:t>
      </w:r>
    </w:p>
    <w:p w:rsidR="007E3425" w:rsidRPr="00B33A45" w:rsidRDefault="007E3425" w:rsidP="00DA1F54">
      <w:pPr>
        <w:pBdr>
          <w:bottom w:val="single" w:sz="12" w:space="1" w:color="auto"/>
        </w:pBdr>
        <w:jc w:val="center"/>
        <w:rPr>
          <w:rFonts w:ascii="CordiaUPC" w:hAnsi="CordiaUPC" w:cs="CordiaUPC"/>
          <w:b/>
          <w:bCs/>
          <w:sz w:val="16"/>
          <w:szCs w:val="16"/>
        </w:rPr>
      </w:pPr>
    </w:p>
    <w:p w:rsidR="007E3425" w:rsidRPr="00B33A45" w:rsidRDefault="007E3425" w:rsidP="00DA1F54">
      <w:pPr>
        <w:jc w:val="center"/>
        <w:rPr>
          <w:rFonts w:ascii="CordiaUPC" w:hAnsi="CordiaUPC" w:cs="CordiaUPC"/>
          <w:b/>
          <w:bCs/>
          <w:sz w:val="16"/>
          <w:szCs w:val="16"/>
        </w:rPr>
      </w:pPr>
    </w:p>
    <w:p w:rsidR="007E3425" w:rsidRPr="00B33A45" w:rsidRDefault="00D13489" w:rsidP="007E3425">
      <w:pPr>
        <w:ind w:left="720"/>
        <w:jc w:val="center"/>
        <w:rPr>
          <w:rFonts w:ascii="CordiaUPC" w:hAnsi="CordiaUPC" w:cs="CordiaUPC"/>
          <w:b/>
          <w:bCs/>
          <w:sz w:val="32"/>
          <w:szCs w:val="32"/>
          <w:cs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เพื่อให้การดำเนินการจัดการแข่งขันกีฬาเทควันโด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“The Hub Taekwondo Championship </w:t>
      </w:r>
      <w:r w:rsidR="007E3425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ครั้งที่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1”</w:t>
      </w:r>
    </w:p>
    <w:p w:rsidR="00D13489" w:rsidRPr="00B33A45" w:rsidRDefault="00D13489" w:rsidP="007E3425">
      <w:pPr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เป็นไปด้วยความเรียบร้อยจึงเห็นควรกำหนดระเบียบและข้อบังคับการแข่งขันกีฬาเทควันโดขึ้นดังนี้</w:t>
      </w:r>
    </w:p>
    <w:p w:rsidR="00BE2BD9" w:rsidRPr="00BE2BD9" w:rsidRDefault="00BE2BD9" w:rsidP="00D13489">
      <w:pPr>
        <w:rPr>
          <w:rFonts w:ascii="CordiaUPC" w:hAnsi="CordiaUPC" w:cs="CordiaUPC"/>
          <w:spacing w:val="-4"/>
          <w:sz w:val="16"/>
          <w:szCs w:val="16"/>
          <w:cs/>
          <w:lang w:bidi="th-TH"/>
        </w:rPr>
      </w:pPr>
    </w:p>
    <w:p w:rsidR="00885770" w:rsidRPr="00B33A45" w:rsidRDefault="00885770" w:rsidP="00885770">
      <w:pPr>
        <w:ind w:right="26"/>
        <w:jc w:val="both"/>
        <w:rPr>
          <w:rFonts w:ascii="CordiaUPC" w:hAnsi="CordiaUPC" w:cs="CordiaUPC"/>
          <w:b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660719">
        <w:rPr>
          <w:rFonts w:ascii="CordiaUPC" w:hAnsi="CordiaUPC" w:cs="CordiaUPC"/>
          <w:b/>
          <w:sz w:val="32"/>
          <w:szCs w:val="32"/>
        </w:rPr>
        <w:t xml:space="preserve"> 1</w:t>
      </w:r>
      <w:r w:rsidRPr="00B33A45">
        <w:rPr>
          <w:rFonts w:ascii="CordiaUPC" w:hAnsi="CordiaUPC" w:cs="CordiaUPC"/>
          <w:b/>
          <w:sz w:val="32"/>
          <w:szCs w:val="32"/>
        </w:rPr>
        <w:t xml:space="preserve">  </w:t>
      </w:r>
      <w:r w:rsidRPr="00B33A45">
        <w:rPr>
          <w:rFonts w:ascii="CordiaUPC" w:hAnsi="CordiaUPC" w:cs="CordiaUPC"/>
          <w:bCs/>
          <w:sz w:val="32"/>
          <w:szCs w:val="32"/>
          <w:cs/>
          <w:lang w:bidi="th-TH"/>
        </w:rPr>
        <w:t>คณะกรรมการและ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คณะกรรมการอำนวยการจัดการแข่งขัน</w:t>
      </w:r>
    </w:p>
    <w:p w:rsidR="004466A9" w:rsidRDefault="007E3425" w:rsidP="004466A9">
      <w:pPr>
        <w:ind w:right="26" w:firstLine="720"/>
        <w:jc w:val="both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spacing w:val="-4"/>
          <w:sz w:val="32"/>
          <w:szCs w:val="32"/>
          <w:cs/>
          <w:lang w:bidi="th-TH"/>
        </w:rPr>
        <w:t>ศูนย์การค้าเดอะฮับ รังสิต</w:t>
      </w:r>
      <w:r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885770" w:rsidRPr="00B33A45">
        <w:rPr>
          <w:rFonts w:ascii="CordiaUPC" w:hAnsi="CordiaUPC" w:cs="CordiaUPC"/>
          <w:sz w:val="32"/>
          <w:szCs w:val="32"/>
          <w:cs/>
          <w:lang w:bidi="th-TH"/>
        </w:rPr>
        <w:t>ร่วมกับ</w:t>
      </w:r>
      <w:r w:rsidRPr="00B33A45">
        <w:rPr>
          <w:rFonts w:ascii="CordiaUPC" w:hAnsi="CordiaUPC" w:cs="CordiaUPC"/>
          <w:sz w:val="32"/>
          <w:szCs w:val="32"/>
          <w:cs/>
          <w:lang w:bidi="th-TH"/>
        </w:rPr>
        <w:t xml:space="preserve"> กองทัพอากาศ แผนกศิลปะป้องกันตัว สาขาเทควันโด </w:t>
      </w:r>
      <w:r w:rsidRPr="00B33A45">
        <w:rPr>
          <w:rFonts w:ascii="CordiaUPC" w:hAnsi="CordiaUPC" w:cs="CordiaUPC"/>
          <w:sz w:val="32"/>
          <w:szCs w:val="32"/>
        </w:rPr>
        <w:t>AIR FORCE TAEKWONDO ACADEMY</w:t>
      </w:r>
      <w:r w:rsidR="008B26CB">
        <w:rPr>
          <w:rFonts w:ascii="CordiaUPC" w:hAnsi="CordiaUPC" w:cs="CordiaUPC"/>
          <w:sz w:val="32"/>
          <w:szCs w:val="32"/>
        </w:rPr>
        <w:t xml:space="preserve"> </w:t>
      </w:r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 xml:space="preserve">โดย ณัฐพงษ์  เทวะเวชพงษ์ </w:t>
      </w:r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466A9">
        <w:rPr>
          <w:rFonts w:ascii="CordiaUPC" w:hAnsi="CordiaUPC" w:cs="CordiaUPC" w:hint="cs"/>
          <w:sz w:val="32"/>
          <w:szCs w:val="32"/>
          <w:cs/>
          <w:lang w:bidi="th-TH"/>
        </w:rPr>
        <w:t xml:space="preserve">(อ.อ๊อฟ) </w:t>
      </w:r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 xml:space="preserve">ติดต่อสอบถาม </w:t>
      </w:r>
      <w:r w:rsidR="008B26CB">
        <w:rPr>
          <w:rFonts w:ascii="CordiaUPC" w:hAnsi="CordiaUPC" w:cs="CordiaUPC"/>
          <w:sz w:val="32"/>
          <w:szCs w:val="32"/>
          <w:lang w:bidi="th-TH"/>
        </w:rPr>
        <w:t xml:space="preserve">084-661-6881 </w:t>
      </w:r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 xml:space="preserve">หรือ กิ๊ฟ </w:t>
      </w:r>
      <w:r w:rsidR="008B26CB">
        <w:rPr>
          <w:rFonts w:ascii="CordiaUPC" w:hAnsi="CordiaUPC" w:cs="CordiaUPC"/>
          <w:sz w:val="32"/>
          <w:szCs w:val="32"/>
          <w:lang w:bidi="th-TH"/>
        </w:rPr>
        <w:t>094-365-1787</w:t>
      </w:r>
    </w:p>
    <w:p w:rsidR="004466A9" w:rsidRPr="004466A9" w:rsidRDefault="004466A9" w:rsidP="004466A9">
      <w:pPr>
        <w:ind w:right="26"/>
        <w:jc w:val="both"/>
        <w:rPr>
          <w:rFonts w:ascii="CordiaUPC" w:hAnsi="CordiaUPC" w:cs="CordiaUPC"/>
          <w:sz w:val="16"/>
          <w:szCs w:val="16"/>
          <w:lang w:bidi="th-TH"/>
        </w:rPr>
      </w:pPr>
    </w:p>
    <w:p w:rsidR="007008C3" w:rsidRPr="004466A9" w:rsidRDefault="007008C3" w:rsidP="004466A9">
      <w:pPr>
        <w:ind w:right="26"/>
        <w:jc w:val="both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ข้อ </w:t>
      </w:r>
      <w:r w:rsidR="00660719">
        <w:rPr>
          <w:rFonts w:ascii="CordiaUPC" w:hAnsi="CordiaUPC" w:cs="CordiaUPC"/>
          <w:b/>
          <w:bCs/>
          <w:sz w:val="32"/>
          <w:szCs w:val="32"/>
          <w:lang w:bidi="th-TH"/>
        </w:rPr>
        <w:t>2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ข้อบังคับและกติกาการแข่งขัน</w:t>
      </w:r>
    </w:p>
    <w:p w:rsidR="007E3425" w:rsidRPr="00B33A45" w:rsidRDefault="007008C3" w:rsidP="007E3425">
      <w:pPr>
        <w:ind w:firstLine="720"/>
        <w:rPr>
          <w:rFonts w:ascii="CordiaUPC" w:hAnsi="CordiaUPC" w:cs="CordiaUPC"/>
          <w:b/>
          <w:bCs/>
          <w:sz w:val="32"/>
          <w:szCs w:val="32"/>
          <w:cs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ใช้ข้อบังคับคณะกรรมการจัดการแข่งขันกีฬาเทควันโด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“The Hub Taekwondo Championship </w:t>
      </w:r>
      <w:r w:rsidR="007E3425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ครั้งที่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1”</w:t>
      </w:r>
    </w:p>
    <w:p w:rsidR="004466A9" w:rsidRPr="004466A9" w:rsidRDefault="007008C3" w:rsidP="001C44E3">
      <w:pPr>
        <w:spacing w:after="120"/>
        <w:ind w:right="28"/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กติกาการแข่งขันเทควันโดของสมาพันธ์เทควันโดโลก</w:t>
      </w:r>
      <w:r w:rsidR="001C44E3">
        <w:rPr>
          <w:rFonts w:ascii="CordiaUPC" w:hAnsi="CordiaUPC" w:cs="CordiaUPC"/>
          <w:sz w:val="32"/>
          <w:szCs w:val="32"/>
          <w:cs/>
          <w:lang w:bidi="th-TH"/>
        </w:rPr>
        <w:t>ฉบับปัจจุบั</w:t>
      </w:r>
      <w:r w:rsidR="001C44E3">
        <w:rPr>
          <w:rFonts w:ascii="CordiaUPC" w:hAnsi="CordiaUPC" w:cs="CordiaUPC" w:hint="cs"/>
          <w:sz w:val="32"/>
          <w:szCs w:val="32"/>
          <w:cs/>
          <w:lang w:bidi="th-TH"/>
        </w:rPr>
        <w:t>น</w:t>
      </w:r>
    </w:p>
    <w:p w:rsidR="009A5B0D" w:rsidRPr="001C44E3" w:rsidRDefault="007E3425" w:rsidP="001C44E3">
      <w:pPr>
        <w:spacing w:after="120"/>
        <w:ind w:right="28"/>
        <w:rPr>
          <w:rFonts w:ascii="CordiaUPC" w:hAnsi="CordiaUPC" w:cs="CordiaUPC"/>
          <w:sz w:val="32"/>
          <w:szCs w:val="32"/>
          <w:cs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</w:t>
      </w:r>
      <w:r w:rsidR="00243E08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อ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3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7008C3"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ประเภทการจัดการแข่งขัน </w:t>
      </w:r>
      <w:r w:rsidR="00243E08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เคียวรูกิ</w:t>
      </w:r>
      <w:r w:rsidR="00BE2BD9" w:rsidRPr="00BE2BD9">
        <w:rPr>
          <w:rFonts w:ascii="CordiaUPC" w:hAnsi="CordiaUPC" w:cs="CordiaUPC" w:hint="cs"/>
          <w:b/>
          <w:bCs/>
          <w:sz w:val="32"/>
          <w:szCs w:val="32"/>
          <w:u w:val="single"/>
          <w:cs/>
          <w:lang w:bidi="th-TH"/>
        </w:rPr>
        <w:t>บุคคล</w:t>
      </w:r>
      <w:r w:rsidR="00BE2BD9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243E08" w:rsidRPr="00B33A45">
        <w:rPr>
          <w:rFonts w:ascii="CordiaUPC" w:hAnsi="CordiaUPC" w:cs="CordiaUPC"/>
          <w:sz w:val="32"/>
          <w:szCs w:val="32"/>
          <w:cs/>
          <w:lang w:bidi="th-TH"/>
        </w:rPr>
        <w:t>แบ่งเป็น</w:t>
      </w:r>
      <w:r w:rsidR="00243E08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BE2BD9" w:rsidRPr="00BE2BD9">
        <w:rPr>
          <w:rFonts w:ascii="CordiaUPC" w:hAnsi="CordiaUPC" w:cs="CordiaUPC"/>
          <w:sz w:val="32"/>
          <w:szCs w:val="32"/>
        </w:rPr>
        <w:t>3 Class</w:t>
      </w:r>
      <w:r w:rsidR="00BE2BD9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="00BE2BD9" w:rsidRPr="00BE2BD9">
        <w:rPr>
          <w:rFonts w:ascii="CordiaUPC" w:hAnsi="CordiaUPC" w:cs="CordiaUPC" w:hint="cs"/>
          <w:sz w:val="32"/>
          <w:szCs w:val="32"/>
          <w:cs/>
          <w:lang w:bidi="th-TH"/>
        </w:rPr>
        <w:t>คือ</w:t>
      </w:r>
    </w:p>
    <w:p w:rsidR="00243E08" w:rsidRPr="00B33A45" w:rsidRDefault="00C94842" w:rsidP="007E3425">
      <w:pPr>
        <w:pStyle w:val="a6"/>
        <w:numPr>
          <w:ilvl w:val="0"/>
          <w:numId w:val="6"/>
        </w:numPr>
        <w:rPr>
          <w:rFonts w:ascii="CordiaUPC" w:hAnsi="CordiaUPC" w:cs="CordiaUPC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 xml:space="preserve">Class </w:t>
      </w:r>
      <w:r w:rsidR="00243E08" w:rsidRPr="00B33A45">
        <w:rPr>
          <w:rFonts w:ascii="CordiaUPC" w:hAnsi="CordiaUPC" w:cs="CordiaUPC"/>
          <w:b/>
          <w:bCs/>
          <w:sz w:val="32"/>
        </w:rPr>
        <w:t>A</w:t>
      </w:r>
      <w:r w:rsidR="00243E08" w:rsidRPr="00B33A45">
        <w:rPr>
          <w:rFonts w:ascii="CordiaUPC" w:hAnsi="CordiaUPC" w:cs="CordiaUPC"/>
          <w:sz w:val="32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0F0DC0" w:rsidRPr="00B33A45">
        <w:rPr>
          <w:rFonts w:ascii="CordiaUPC" w:hAnsi="CordiaUPC" w:cs="CordiaUPC"/>
          <w:sz w:val="32"/>
          <w:cs/>
          <w:lang w:bidi="th-TH"/>
        </w:rPr>
        <w:t>ประเภทมือเก่า</w:t>
      </w:r>
      <w:r w:rsidRPr="00B33A45">
        <w:rPr>
          <w:rFonts w:ascii="CordiaUPC" w:hAnsi="CordiaUPC" w:cs="CordiaUPC"/>
          <w:sz w:val="32"/>
          <w:cs/>
        </w:rPr>
        <w:t xml:space="preserve">  </w:t>
      </w:r>
      <w:r w:rsidR="00DC532F" w:rsidRPr="00B33A45">
        <w:rPr>
          <w:rFonts w:ascii="CordiaUPC" w:hAnsi="CordiaUPC" w:cs="CordiaUPC"/>
          <w:sz w:val="32"/>
          <w:cs/>
          <w:lang w:bidi="th-TH"/>
        </w:rPr>
        <w:t>มีคุณวุฒิตั้งแต่</w:t>
      </w:r>
      <w:r w:rsidR="00DC532F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</w:t>
      </w:r>
      <w:r w:rsidR="00B3783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เ</w:t>
      </w:r>
      <w:r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หลืองขึ้นไป</w:t>
      </w:r>
    </w:p>
    <w:p w:rsidR="008B77DC" w:rsidRPr="00B33A45" w:rsidRDefault="00C94842" w:rsidP="007E3425">
      <w:pPr>
        <w:pStyle w:val="a6"/>
        <w:numPr>
          <w:ilvl w:val="0"/>
          <w:numId w:val="6"/>
        </w:numPr>
        <w:rPr>
          <w:rFonts w:ascii="CordiaUPC" w:hAnsi="CordiaUPC" w:cs="CordiaUPC"/>
          <w:color w:val="FF0000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>Class</w:t>
      </w:r>
      <w:r w:rsidR="00243E08" w:rsidRPr="00B33A45">
        <w:rPr>
          <w:rFonts w:ascii="CordiaUPC" w:hAnsi="CordiaUPC" w:cs="CordiaUPC"/>
          <w:b/>
          <w:bCs/>
          <w:sz w:val="32"/>
          <w:cs/>
        </w:rPr>
        <w:t xml:space="preserve"> </w:t>
      </w:r>
      <w:r w:rsidR="00243E08" w:rsidRPr="00B33A45">
        <w:rPr>
          <w:rFonts w:ascii="CordiaUPC" w:hAnsi="CordiaUPC" w:cs="CordiaUPC"/>
          <w:b/>
          <w:bCs/>
          <w:sz w:val="32"/>
        </w:rPr>
        <w:t>B</w:t>
      </w:r>
      <w:r w:rsidR="00243E08" w:rsidRPr="00B33A45">
        <w:rPr>
          <w:rFonts w:ascii="CordiaUPC" w:hAnsi="CordiaUPC" w:cs="CordiaUPC"/>
          <w:sz w:val="32"/>
        </w:rPr>
        <w:t xml:space="preserve"> 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ประเภทมือใหม่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 xml:space="preserve"> มีคุณวุฒิตั้งแต่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สายเหลืองถึง</w:t>
      </w:r>
      <w:r w:rsidRPr="004466A9">
        <w:rPr>
          <w:rFonts w:ascii="CordiaUPC" w:hAnsi="CordiaUPC" w:cs="CordiaUPC"/>
          <w:b/>
          <w:bCs/>
          <w:sz w:val="32"/>
          <w:u w:val="single"/>
          <w:cs/>
        </w:rPr>
        <w:t xml:space="preserve"> 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</w:t>
      </w:r>
      <w:r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ฟ้า</w:t>
      </w:r>
      <w:r w:rsidRPr="00B33A45">
        <w:rPr>
          <w:rFonts w:ascii="CordiaUPC" w:hAnsi="CordiaUPC" w:cs="CordiaUPC"/>
          <w:sz w:val="32"/>
          <w:u w:val="single"/>
          <w:cs/>
          <w:lang w:bidi="th-TH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(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แข่งไม่เกิน </w:t>
      </w:r>
      <w:r w:rsidRPr="00B33A45">
        <w:rPr>
          <w:rFonts w:ascii="CordiaUPC" w:hAnsi="CordiaUPC" w:cs="CordiaUPC"/>
          <w:sz w:val="32"/>
        </w:rPr>
        <w:t xml:space="preserve">5 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ครั้ง หรืออายุสอบไม่เกิน </w:t>
      </w:r>
      <w:r w:rsidRPr="00B33A45">
        <w:rPr>
          <w:rFonts w:ascii="CordiaUPC" w:hAnsi="CordiaUPC" w:cs="CordiaUPC"/>
          <w:sz w:val="32"/>
        </w:rPr>
        <w:t xml:space="preserve">1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sz w:val="32"/>
          <w:cs/>
        </w:rPr>
        <w:t>)</w:t>
      </w:r>
      <w:r w:rsidR="008B77DC" w:rsidRPr="00B33A45">
        <w:rPr>
          <w:rFonts w:ascii="CordiaUPC" w:hAnsi="CordiaUPC" w:cs="CordiaUPC"/>
          <w:sz w:val="32"/>
          <w:cs/>
        </w:rPr>
        <w:t xml:space="preserve"> </w:t>
      </w:r>
    </w:p>
    <w:p w:rsidR="00BE2BD9" w:rsidRPr="00660719" w:rsidRDefault="00C94842" w:rsidP="004466A9">
      <w:pPr>
        <w:pStyle w:val="a6"/>
        <w:numPr>
          <w:ilvl w:val="0"/>
          <w:numId w:val="6"/>
        </w:numPr>
        <w:rPr>
          <w:rFonts w:ascii="CordiaUPC" w:hAnsi="CordiaUPC" w:cs="CordiaUPC"/>
          <w:color w:val="FF0000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>Class</w:t>
      </w:r>
      <w:r w:rsidRPr="00B33A45">
        <w:rPr>
          <w:rFonts w:ascii="CordiaUPC" w:hAnsi="CordiaUPC" w:cs="CordiaUPC"/>
          <w:b/>
          <w:bCs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b/>
          <w:bCs/>
          <w:sz w:val="32"/>
        </w:rPr>
        <w:t>C</w:t>
      </w:r>
      <w:r w:rsidR="008B77DC" w:rsidRPr="00B33A45">
        <w:rPr>
          <w:rFonts w:ascii="CordiaUPC" w:hAnsi="CordiaUPC" w:cs="CordiaUPC"/>
          <w:sz w:val="32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ประเภทมือใหม่พิเศษ</w:t>
      </w:r>
      <w:r w:rsidR="00EE30B0" w:rsidRPr="00B33A45">
        <w:rPr>
          <w:rFonts w:ascii="CordiaUPC" w:hAnsi="CordiaUPC" w:cs="CordiaUPC"/>
          <w:sz w:val="32"/>
          <w:cs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มีคุณวุฒิตั้งแต่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สายขาวถึงสายเหลือง</w:t>
      </w:r>
      <w:r w:rsidRPr="00B33A45">
        <w:rPr>
          <w:rFonts w:ascii="CordiaUPC" w:hAnsi="CordiaUPC" w:cs="CordiaUPC"/>
          <w:sz w:val="32"/>
          <w:cs/>
        </w:rPr>
        <w:t xml:space="preserve">  (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ไม่เคยแข่ง หรือ แข่งไม่เกิน </w:t>
      </w:r>
      <w:r w:rsidRPr="00B33A45">
        <w:rPr>
          <w:rFonts w:ascii="CordiaUPC" w:hAnsi="CordiaUPC" w:cs="CordiaUPC"/>
          <w:sz w:val="32"/>
        </w:rPr>
        <w:t xml:space="preserve">3 </w:t>
      </w:r>
      <w:r w:rsidRPr="00B33A45">
        <w:rPr>
          <w:rFonts w:ascii="CordiaUPC" w:hAnsi="CordiaUPC" w:cs="CordiaUPC"/>
          <w:sz w:val="32"/>
          <w:cs/>
          <w:lang w:bidi="th-TH"/>
        </w:rPr>
        <w:t>ครั้ง โดยการสอบสายครั้งล่าสุดต้องมีอายุการสอบไม่เกิน</w:t>
      </w:r>
      <w:r w:rsidRPr="00B33A45">
        <w:rPr>
          <w:rFonts w:ascii="CordiaUPC" w:hAnsi="CordiaUPC" w:cs="CordiaUPC"/>
          <w:sz w:val="32"/>
        </w:rPr>
        <w:t>1</w:t>
      </w:r>
      <w:r w:rsidRPr="00B33A45">
        <w:rPr>
          <w:rFonts w:ascii="CordiaUPC" w:hAnsi="CordiaUPC" w:cs="CordiaUPC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sz w:val="32"/>
          <w:cs/>
        </w:rPr>
        <w:t>)</w:t>
      </w:r>
    </w:p>
    <w:p w:rsidR="00C94842" w:rsidRPr="00B33A45" w:rsidRDefault="00086B22" w:rsidP="00C94842">
      <w:pPr>
        <w:pStyle w:val="a6"/>
        <w:rPr>
          <w:rFonts w:ascii="CordiaUPC" w:hAnsi="CordiaUPC" w:cs="CordiaUPC"/>
          <w:b/>
          <w:bCs/>
          <w:color w:val="FF0000"/>
          <w:sz w:val="32"/>
        </w:rPr>
      </w:pPr>
      <w:r w:rsidRPr="00B33A45">
        <w:rPr>
          <w:rFonts w:ascii="CordiaUPC" w:hAnsi="CordiaUPC" w:cs="CordiaUPC"/>
          <w:b/>
          <w:bCs/>
          <w:color w:val="FF0000"/>
          <w:sz w:val="32"/>
          <w:u w:val="single"/>
          <w:cs/>
          <w:lang w:bidi="th-TH"/>
        </w:rPr>
        <w:t>หมายเหตุ</w:t>
      </w:r>
      <w:r w:rsidR="00C94842" w:rsidRPr="00B33A45">
        <w:rPr>
          <w:rFonts w:ascii="CordiaUPC" w:hAnsi="CordiaUPC" w:cs="CordiaUPC"/>
          <w:b/>
          <w:bCs/>
          <w:color w:val="FF0000"/>
          <w:sz w:val="32"/>
          <w:u w:val="single"/>
          <w:cs/>
        </w:rPr>
        <w:t xml:space="preserve"> </w:t>
      </w:r>
      <w:r w:rsidRPr="00B33A45">
        <w:rPr>
          <w:rFonts w:ascii="CordiaUPC" w:hAnsi="CordiaUPC" w:cs="CordiaUPC"/>
          <w:color w:val="FF0000"/>
          <w:sz w:val="32"/>
        </w:rPr>
        <w:t>:</w:t>
      </w:r>
      <w:r w:rsidR="00C94842" w:rsidRPr="00B33A45">
        <w:rPr>
          <w:rFonts w:ascii="CordiaUPC" w:hAnsi="CordiaUPC" w:cs="CordiaUPC"/>
          <w:color w:val="FF0000"/>
          <w:sz w:val="32"/>
        </w:rPr>
        <w:t xml:space="preserve"> </w:t>
      </w:r>
      <w:r w:rsidR="00C94842" w:rsidRPr="00B33A45">
        <w:rPr>
          <w:rFonts w:ascii="CordiaUPC" w:hAnsi="CordiaUPC" w:cs="CordiaUPC"/>
          <w:b/>
          <w:bCs/>
          <w:color w:val="FF0000"/>
          <w:sz w:val="32"/>
        </w:rPr>
        <w:t>Class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="00F41FAA" w:rsidRPr="00B33A45">
        <w:rPr>
          <w:rFonts w:ascii="CordiaUPC" w:hAnsi="CordiaUPC" w:cs="CordiaUPC"/>
          <w:b/>
          <w:bCs/>
          <w:color w:val="FF0000"/>
          <w:sz w:val="32"/>
        </w:rPr>
        <w:t>C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ประเภทมือใหม่พิเศษ</w:t>
      </w:r>
      <w:r w:rsidR="00805BA6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แข่งขัน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เฉพาะรุ่นอายุ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ไม่เกิน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6 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</w:rPr>
        <w:t>7-8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9-10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11-12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</w:p>
    <w:p w:rsidR="00704468" w:rsidRPr="00B33A45" w:rsidRDefault="00DC532F" w:rsidP="00C94842">
      <w:pPr>
        <w:pStyle w:val="a6"/>
        <w:rPr>
          <w:rFonts w:ascii="CordiaUPC" w:hAnsi="CordiaUPC" w:cs="CordiaUPC"/>
          <w:color w:val="FF0000"/>
          <w:sz w:val="32"/>
          <w:cs/>
        </w:rPr>
      </w:pP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ห้าม</w:t>
      </w:r>
      <w:r w:rsidR="00B9640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เตะ</w:t>
      </w:r>
      <w:r w:rsidR="00E41CF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ท่าหมุนและห้ามเตะศีรษะ</w:t>
      </w:r>
      <w:r w:rsidR="00B9640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ทุกท่า หาก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นักกีฬาฝ่ายใดออกอาวุธเกินกว่าที่ฝ่ายจัดการแข่งขันกำหนด นักกีฬาฝ่ายนั้นจะถูกเคียงโก แต่หากยังออกอาวุธซ้ำเป็นครั้งที่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2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นักกีฬาฝ่ายนั้นจะถูกคัมเจิมทันที และหากผู้ถูกเตะแข่งขันต่อไม่ได้ นักกีฬา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ที่เป็นผู้เตะจะโดนปรับแพ้ทันที หากนักกีฬาคนใด มีความสามารถที่ทางฝ่ายจัดการแข่งขันพิจารณาเห็นชอบว่ามีความสามารถเกินกว่าที่จะแข่งขันเกิน 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3 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ครั้ง ฝ่ายจัดการแข่งขันมีสิทธิ์ในการตัดสินให้แพ้ฟลาว์ ทั้งนี้การตัดสินใจของทางฝ่ายจัดการแข่งขันถือเป็นที่สิ้นสุด </w:t>
      </w:r>
    </w:p>
    <w:p w:rsidR="00D02ED1" w:rsidRPr="00B33A45" w:rsidRDefault="00D02ED1" w:rsidP="00E16DC1">
      <w:pPr>
        <w:ind w:right="26"/>
        <w:rPr>
          <w:rFonts w:ascii="CordiaUPC" w:hAnsi="CordiaUPC" w:cs="CordiaUPC"/>
          <w:sz w:val="32"/>
          <w:szCs w:val="32"/>
        </w:rPr>
      </w:pPr>
    </w:p>
    <w:p w:rsidR="001C44E3" w:rsidRDefault="001C44E3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</w:p>
    <w:p w:rsidR="007415AB" w:rsidRDefault="007415AB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</w:p>
    <w:p w:rsidR="00D21128" w:rsidRPr="00B33A45" w:rsidRDefault="00243E08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lastRenderedPageBreak/>
        <w:t>โดยแบ่งรุ่นอายุและรุ่นน้ำหนัก ดังนี้</w:t>
      </w:r>
      <w:r w:rsidRPr="00B33A45">
        <w:rPr>
          <w:rFonts w:ascii="CordiaUPC" w:hAnsi="CordiaUPC" w:cs="CordiaUPC"/>
          <w:sz w:val="32"/>
          <w:szCs w:val="32"/>
        </w:rPr>
        <w:tab/>
      </w: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B33A45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ind w:left="720" w:right="26" w:hanging="720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หญิง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อายุไม่เกิน 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6 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(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ไม่เกินพ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ศ</w:t>
            </w:r>
            <w:r w:rsidR="007B06BA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.2554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B,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C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18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18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Default="00DA1F54">
      <w:pPr>
        <w:rPr>
          <w:rFonts w:ascii="CordiaUPC" w:hAnsi="CordiaUPC" w:cs="CordiaUPC"/>
          <w:sz w:val="32"/>
          <w:szCs w:val="32"/>
        </w:rPr>
      </w:pPr>
    </w:p>
    <w:p w:rsidR="00B33A45" w:rsidRPr="00BE2BD9" w:rsidRDefault="00B33A45">
      <w:pPr>
        <w:rPr>
          <w:rFonts w:ascii="CordiaUPC" w:hAnsi="CordiaUPC" w:cs="CordiaUPC"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B33A45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อายุ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7-8 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(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ศ</w:t>
            </w:r>
            <w:r w:rsidR="007B06BA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. 2552-2553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,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C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5" w:rsidRPr="00AF21A5" w:rsidRDefault="00B33A45" w:rsidP="002A43AA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DA1F54" w:rsidRDefault="00DA1F54">
      <w:pPr>
        <w:rPr>
          <w:rFonts w:ascii="CordiaUPC" w:hAnsi="CordiaUPC" w:cs="CordiaUPC"/>
          <w:sz w:val="32"/>
          <w:szCs w:val="32"/>
        </w:rPr>
      </w:pPr>
    </w:p>
    <w:p w:rsidR="00B33A45" w:rsidRPr="00B33A45" w:rsidRDefault="00B33A45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:rsidR="00660719" w:rsidRDefault="00660719">
      <w:pPr>
        <w:rPr>
          <w:rFonts w:ascii="CordiaUPC" w:hAnsi="CordiaUPC" w:cs="CordiaUPC"/>
          <w:sz w:val="32"/>
          <w:szCs w:val="32"/>
        </w:rPr>
      </w:pPr>
    </w:p>
    <w:p w:rsidR="00E319A9" w:rsidRPr="00E319A9" w:rsidRDefault="00E319A9">
      <w:pPr>
        <w:rPr>
          <w:rFonts w:ascii="CordiaUPC" w:hAnsi="CordiaUPC" w:cs="CordiaUPC"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DA1F54" w:rsidRPr="00AF21A5" w:rsidTr="00A90A21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9 – 10 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    (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. 25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50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–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551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B, C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4" w:rsidRPr="00AF21A5" w:rsidRDefault="00DA1F54" w:rsidP="00DA1F54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E41CF0" w:rsidRPr="00B33A45" w:rsidRDefault="00E41CF0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660719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660719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660719" w:rsidRPr="00FF3F81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FF3F81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11 - 12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ปี  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(</w:t>
            </w:r>
            <w:r w:rsidR="007B06BA" w:rsidRPr="00AF21A5">
              <w:rPr>
                <w:rFonts w:ascii="CordiaUPC" w:hAnsi="CordiaUPC" w:cs="CordiaUPC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8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–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9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B, C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BE2BD9" w:rsidRDefault="00BE2BD9" w:rsidP="0066071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BE2BD9" w:rsidRPr="00FF3F81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660719" w:rsidRP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FF3F81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13 – 14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  (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6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–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7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65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Pr="00660719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p w:rsidR="00660719" w:rsidRP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FF3F81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13 – 14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  (</w:t>
            </w:r>
            <w:r w:rsidR="007B06BA" w:rsidRPr="00AF21A5">
              <w:rPr>
                <w:rFonts w:ascii="CordiaUPC" w:hAnsi="CordiaUPC" w:cs="CordiaUPC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6–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7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61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936"/>
        <w:gridCol w:w="5562"/>
      </w:tblGrid>
      <w:tr w:rsidR="00FF3F81" w:rsidRPr="00AF21A5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ประเภทเยาวชนชายอายุ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15 – 17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ปี  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(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3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–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5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73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73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78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รุ่น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น้ำหนักเกิน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78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Pr="008C3473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p w:rsid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915"/>
        <w:gridCol w:w="5600"/>
      </w:tblGrid>
      <w:tr w:rsidR="00FF3F81" w:rsidRPr="00AF21A5" w:rsidTr="008C3473">
        <w:trPr>
          <w:trHeight w:val="28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ประเภทเยาวชนหญิงอายุ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15 – 17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( 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>.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="007B06BA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. 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>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>3–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</w:rPr>
              <w:t xml:space="preserve"> 254</w:t>
            </w:r>
            <w:r w:rsidR="007B06BA"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5 </w:t>
            </w:r>
            <w:r w:rsidR="007B06BA"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>)</w:t>
            </w:r>
            <w:r w:rsidR="007B06BA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:rsidR="007B06BA" w:rsidRPr="007B06BA" w:rsidRDefault="007B06BA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  <w:lang w:bidi="th-TH"/>
        </w:rPr>
      </w:pPr>
    </w:p>
    <w:p w:rsidR="002C0100" w:rsidRPr="00B33A45" w:rsidRDefault="002C0100" w:rsidP="00BE2BD9">
      <w:pPr>
        <w:spacing w:after="120"/>
        <w:ind w:right="28"/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BE2BD9">
        <w:rPr>
          <w:rFonts w:ascii="CordiaUPC" w:hAnsi="CordiaUPC" w:cs="CordiaUPC" w:hint="cs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4</w:t>
      </w:r>
      <w:r w:rsidR="00BE2BD9">
        <w:rPr>
          <w:rFonts w:ascii="CordiaUPC" w:hAnsi="CordiaUPC" w:cs="CordiaUPC" w:hint="cs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กติกาการแข่งขันเคียวรูกิ</w:t>
      </w:r>
      <w:r w:rsidRPr="00B33A45">
        <w:rPr>
          <w:rFonts w:ascii="CordiaUPC" w:hAnsi="CordiaUPC" w:cs="CordiaUPC"/>
          <w:b/>
          <w:sz w:val="32"/>
          <w:szCs w:val="32"/>
          <w:cs/>
        </w:rPr>
        <w:tab/>
      </w:r>
    </w:p>
    <w:p w:rsidR="00785003" w:rsidRPr="00785003" w:rsidRDefault="001C44E3" w:rsidP="00EF5E15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4</w:t>
      </w:r>
      <w:r w:rsidR="002C0100" w:rsidRPr="00785003">
        <w:rPr>
          <w:rFonts w:ascii="CordiaUPC" w:hAnsi="CordiaUPC" w:cs="CordiaUPC"/>
          <w:sz w:val="32"/>
          <w:szCs w:val="32"/>
        </w:rPr>
        <w:t xml:space="preserve">.1 </w:t>
      </w:r>
      <w:r w:rsidR="002C0100" w:rsidRPr="00785003">
        <w:rPr>
          <w:rFonts w:ascii="CordiaUPC" w:hAnsi="CordiaUPC" w:cs="CordiaUPC"/>
          <w:sz w:val="32"/>
          <w:szCs w:val="32"/>
          <w:cs/>
          <w:lang w:bidi="th-TH"/>
        </w:rPr>
        <w:t>ใช้กติกาการแข่งขันสากลของสหพันธ์เทควันโดโลกฉบับปัจจุบัน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:rsidR="00785003" w:rsidRPr="00785003" w:rsidRDefault="001C44E3" w:rsidP="00E319A9">
      <w:pPr>
        <w:spacing w:after="120"/>
        <w:ind w:right="28" w:firstLine="72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.2</w:t>
      </w:r>
      <w:r w:rsidR="002C0100" w:rsidRPr="00785003">
        <w:rPr>
          <w:rFonts w:ascii="CordiaUPC" w:hAnsi="CordiaUPC" w:cs="CordiaUPC"/>
          <w:sz w:val="32"/>
          <w:szCs w:val="32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การแข่งขันใช้สกอบอร์ดตัดสินไฟฟ้าโดยการตัดสินของคณะกรรมการถือเป็นการสิ้นสุด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:rsidR="00785003" w:rsidRPr="00785003" w:rsidRDefault="001C44E3" w:rsidP="00E319A9">
      <w:pPr>
        <w:spacing w:after="120"/>
        <w:ind w:left="720" w:right="28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.3</w:t>
      </w:r>
      <w:r w:rsidR="00E319A9">
        <w:rPr>
          <w:rFonts w:ascii="CordiaUPC" w:hAnsi="CordiaUPC" w:cs="CordiaUPC"/>
          <w:sz w:val="32"/>
          <w:szCs w:val="32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นักกีฬาต้องมารายงานตัวก่อนการแข่งขัน 15 นาที</w:t>
      </w:r>
      <w:r w:rsidR="00E319A9">
        <w:rPr>
          <w:rFonts w:ascii="CordiaUPC" w:hAnsi="CordiaUPC" w:cs="CordiaUPC" w:hint="cs"/>
          <w:sz w:val="32"/>
          <w:szCs w:val="32"/>
          <w:cs/>
          <w:lang w:bidi="th-TH"/>
        </w:rPr>
        <w:t xml:space="preserve">,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นักกีฬาที่ลงทำการแข่งขันไม่ทันเวลาให้ถือว่าสละสิทธิ์ทุกกรณี</w:t>
      </w:r>
      <w:r w:rsidR="00E319A9" w:rsidRPr="00785003">
        <w:rPr>
          <w:rFonts w:ascii="CordiaUPC" w:hAnsi="CordiaUPC" w:cs="CordiaUPC"/>
          <w:sz w:val="32"/>
          <w:szCs w:val="32"/>
          <w:cs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ไม่มีการเริ่มต้นใหม่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:rsidR="008C3473" w:rsidRDefault="001C44E3" w:rsidP="007B06BA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.4</w:t>
      </w:r>
      <w:r w:rsidR="00E319A9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การแข่งขันเคียวรูกิบุคคล</w:t>
      </w:r>
      <w:r w:rsidR="00E319A9" w:rsidRPr="00F81E77">
        <w:rPr>
          <w:rFonts w:ascii="CordiaUPC" w:hAnsi="CordiaUPC" w:cs="CordiaUPC"/>
          <w:b/>
          <w:bCs/>
          <w:sz w:val="36"/>
          <w:szCs w:val="36"/>
          <w:u w:val="single"/>
          <w:cs/>
          <w:lang w:bidi="th-TH"/>
        </w:rPr>
        <w:t>ใช้เกราะธรรมดาทุกรุ่นอายุ</w:t>
      </w:r>
    </w:p>
    <w:p w:rsidR="00E319A9" w:rsidRPr="00E319A9" w:rsidRDefault="00E319A9" w:rsidP="00785003">
      <w:pPr>
        <w:ind w:right="26" w:firstLine="720"/>
        <w:rPr>
          <w:rFonts w:ascii="CordiaUPC" w:hAnsi="CordiaUPC" w:cs="CordiaUPC"/>
          <w:sz w:val="16"/>
          <w:szCs w:val="16"/>
          <w:lang w:bidi="th-TH"/>
        </w:rPr>
      </w:pPr>
    </w:p>
    <w:p w:rsidR="00EF5E15" w:rsidRDefault="00EF5E15" w:rsidP="009E4B9E">
      <w:pPr>
        <w:ind w:right="26"/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:rsidR="00BA4581" w:rsidRPr="00E319A9" w:rsidRDefault="002C0100" w:rsidP="009E4B9E">
      <w:pPr>
        <w:ind w:right="26"/>
        <w:rPr>
          <w:rFonts w:ascii="CordiaUPC" w:hAnsi="CordiaUPC" w:cs="CordiaUPC"/>
          <w:color w:val="FF0000"/>
          <w:sz w:val="16"/>
          <w:szCs w:val="16"/>
          <w:u w:val="single"/>
          <w:cs/>
          <w:lang w:bidi="th-TH"/>
        </w:rPr>
      </w:pPr>
      <w:r w:rsidRPr="00B33A45">
        <w:rPr>
          <w:rFonts w:ascii="CordiaUPC" w:hAnsi="CordiaUPC" w:cs="CordiaUPC"/>
          <w:b/>
          <w:sz w:val="32"/>
          <w:szCs w:val="32"/>
        </w:rPr>
        <w:tab/>
      </w:r>
    </w:p>
    <w:p w:rsidR="004466A9" w:rsidRDefault="00A7615B" w:rsidP="004C6D56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lastRenderedPageBreak/>
        <w:t>ข้อ</w:t>
      </w:r>
      <w:r w:rsidR="001C44E3">
        <w:rPr>
          <w:rFonts w:ascii="CordiaUPC" w:hAnsi="CordiaUPC" w:cs="CordiaUPC"/>
          <w:b/>
          <w:bCs/>
          <w:sz w:val="32"/>
          <w:szCs w:val="32"/>
        </w:rPr>
        <w:t xml:space="preserve"> 5</w:t>
      </w:r>
      <w:r w:rsidR="00FF4F2D">
        <w:rPr>
          <w:rFonts w:ascii="CordiaUPC" w:hAnsi="CordiaUPC" w:cs="CordiaUPC"/>
          <w:b/>
          <w:bCs/>
          <w:sz w:val="32"/>
          <w:szCs w:val="32"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ค่าสมัครการแข่งขัน</w:t>
      </w:r>
      <w:r w:rsidR="00EF5E15">
        <w:rPr>
          <w:rFonts w:ascii="CordiaUPC" w:hAnsi="CordiaUPC" w:cs="CordiaUPC"/>
          <w:b/>
          <w:bCs/>
          <w:sz w:val="32"/>
          <w:szCs w:val="32"/>
          <w:lang w:bidi="th-TH"/>
        </w:rPr>
        <w:tab/>
      </w:r>
      <w:r w:rsidR="0037358E" w:rsidRPr="00EF5E15">
        <w:rPr>
          <w:rFonts w:ascii="CordiaUPC" w:hAnsi="CordiaUPC" w:cs="CordiaUPC"/>
          <w:b/>
          <w:bCs/>
          <w:sz w:val="36"/>
          <w:szCs w:val="36"/>
        </w:rPr>
        <w:t xml:space="preserve">500  </w:t>
      </w:r>
      <w:r w:rsidR="0037358E" w:rsidRPr="00EF5E15">
        <w:rPr>
          <w:rFonts w:ascii="CordiaUPC" w:hAnsi="CordiaUPC" w:cs="CordiaUPC"/>
          <w:b/>
          <w:bCs/>
          <w:sz w:val="36"/>
          <w:szCs w:val="36"/>
          <w:cs/>
          <w:lang w:bidi="th-TH"/>
        </w:rPr>
        <w:t>บาท</w:t>
      </w:r>
      <w:r w:rsidR="00FF4F2D" w:rsidRPr="00EF5E15">
        <w:rPr>
          <w:rFonts w:ascii="CordiaUPC" w:hAnsi="CordiaUPC" w:cs="CordiaUPC"/>
          <w:b/>
          <w:bCs/>
          <w:sz w:val="36"/>
          <w:szCs w:val="36"/>
          <w:cs/>
        </w:rPr>
        <w:tab/>
      </w:r>
    </w:p>
    <w:p w:rsidR="004522F2" w:rsidRPr="004C6D56" w:rsidRDefault="004522F2" w:rsidP="004C6D56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CE2126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6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กำหนดการ</w:t>
      </w:r>
      <w:r w:rsidR="00FF4F2D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>รับสมัคร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</w:p>
    <w:p w:rsidR="00660719" w:rsidRDefault="001C44E3" w:rsidP="00660719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>6</w:t>
      </w:r>
      <w:r w:rsidR="00FF4F2D" w:rsidRPr="00FF4F2D">
        <w:rPr>
          <w:rFonts w:ascii="CordiaUPC" w:hAnsi="CordiaUPC" w:cs="CordiaUPC"/>
          <w:sz w:val="32"/>
          <w:szCs w:val="32"/>
          <w:lang w:bidi="th-TH"/>
        </w:rPr>
        <w:t>.1</w:t>
      </w:r>
      <w:r w:rsidR="00FF4F2D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>เปิดรับสมัครตั้งแต่บัดนี้ จนถึง วันเสาร์ที่ 1</w:t>
      </w:r>
      <w:r w:rsidR="00FF4F2D">
        <w:rPr>
          <w:rFonts w:ascii="CordiaUPC" w:hAnsi="CordiaUPC" w:cs="CordiaUPC"/>
          <w:sz w:val="32"/>
          <w:szCs w:val="32"/>
          <w:lang w:bidi="th-TH"/>
        </w:rPr>
        <w:t>9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 พฤษภาคม พ.ศ. 2560  เวลา </w:t>
      </w:r>
      <w:r w:rsidR="003F4AD0">
        <w:rPr>
          <w:rFonts w:ascii="CordiaUPC" w:hAnsi="CordiaUPC" w:cs="CordiaUPC"/>
          <w:sz w:val="32"/>
          <w:szCs w:val="32"/>
          <w:lang w:bidi="th-TH"/>
        </w:rPr>
        <w:t>12</w:t>
      </w:r>
      <w:r w:rsidR="00FF4F2D">
        <w:rPr>
          <w:rFonts w:ascii="CordiaUPC" w:hAnsi="CordiaUPC" w:cs="CordiaUPC"/>
          <w:sz w:val="32"/>
          <w:szCs w:val="32"/>
          <w:lang w:bidi="th-TH"/>
        </w:rPr>
        <w:t xml:space="preserve">.00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>น.</w:t>
      </w:r>
    </w:p>
    <w:p w:rsidR="004C382D" w:rsidRPr="00660719" w:rsidRDefault="001C44E3" w:rsidP="00CE2126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>6</w:t>
      </w:r>
      <w:r w:rsidR="00FF4F2D">
        <w:rPr>
          <w:rFonts w:ascii="CordiaUPC" w:hAnsi="CordiaUPC" w:cs="CordiaUPC"/>
          <w:sz w:val="32"/>
          <w:szCs w:val="32"/>
        </w:rPr>
        <w:t xml:space="preserve">.2 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>สมัครแข่งแบบออนไลน์ ทาง</w:t>
      </w:r>
      <w:r w:rsidR="004C382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CE2126">
        <w:rPr>
          <w:rFonts w:ascii="CordiaUPC" w:hAnsi="CordiaUPC" w:cs="CordiaUPC"/>
          <w:sz w:val="32"/>
          <w:szCs w:val="32"/>
          <w:lang w:bidi="th-TH"/>
        </w:rPr>
        <w:tab/>
      </w:r>
      <w:hyperlink r:id="rId7" w:history="1">
        <w:r w:rsidR="004C382D" w:rsidRPr="00374FD8">
          <w:rPr>
            <w:rStyle w:val="a9"/>
            <w:rFonts w:ascii="CordiaUPC" w:hAnsi="CordiaUPC" w:cs="CordiaUPC"/>
            <w:sz w:val="32"/>
            <w:szCs w:val="32"/>
            <w:lang w:bidi="th-TH"/>
          </w:rPr>
          <w:t>www.thannam.net</w:t>
        </w:r>
      </w:hyperlink>
      <w:r w:rsidR="00CE2126">
        <w:rPr>
          <w:rFonts w:ascii="CordiaUPC" w:hAnsi="CordiaUPC" w:cs="CordiaUPC"/>
          <w:sz w:val="32"/>
          <w:szCs w:val="32"/>
          <w:lang w:bidi="th-TH"/>
        </w:rPr>
        <w:tab/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(</w:t>
      </w:r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ผู้ดูแลระบบ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อ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.</w:t>
      </w:r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มิ้งค์</w:t>
      </w:r>
      <w:r w:rsidR="004C382D" w:rsidRPr="004C382D"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 </w:t>
      </w:r>
      <w:r w:rsidR="004C382D" w:rsidRPr="004C382D">
        <w:rPr>
          <w:rFonts w:ascii="Cordia New" w:eastAsia="Calibri" w:hAnsi="Cordia New" w:cs="Cordia New"/>
          <w:sz w:val="32"/>
          <w:szCs w:val="32"/>
          <w:lang w:bidi="th-TH"/>
        </w:rPr>
        <w:t xml:space="preserve">: 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087-677-2444)</w:t>
      </w:r>
    </w:p>
    <w:p w:rsidR="00CE2126" w:rsidRDefault="00EF5E15" w:rsidP="00CE2126">
      <w:pPr>
        <w:spacing w:after="200" w:line="276" w:lineRule="auto"/>
        <w:ind w:firstLine="720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1C44E3">
        <w:rPr>
          <w:rFonts w:ascii="CordiaUPC" w:hAnsi="CordiaUPC" w:cs="CordiaUPC"/>
          <w:sz w:val="32"/>
          <w:szCs w:val="32"/>
          <w:lang w:bidi="th-TH"/>
        </w:rPr>
        <w:t>6</w:t>
      </w:r>
      <w:r w:rsidR="00FF4F2D">
        <w:rPr>
          <w:rFonts w:ascii="CordiaUPC" w:hAnsi="CordiaUPC" w:cs="CordiaUPC"/>
          <w:sz w:val="32"/>
          <w:szCs w:val="32"/>
          <w:lang w:bidi="th-TH"/>
        </w:rPr>
        <w:t xml:space="preserve">.3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ชำระค่าสมัครพร้อมรับ </w:t>
      </w:r>
      <w:r w:rsidR="00FF4F2D">
        <w:rPr>
          <w:rFonts w:ascii="CordiaUPC" w:hAnsi="CordiaUPC" w:cs="CordiaUPC"/>
          <w:sz w:val="32"/>
          <w:szCs w:val="32"/>
          <w:lang w:bidi="th-TH"/>
        </w:rPr>
        <w:t xml:space="preserve">ID Card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>ก่อนทำการชั่งน้ำหนัก</w:t>
      </w:r>
    </w:p>
    <w:p w:rsidR="004C382D" w:rsidRPr="00CE2126" w:rsidRDefault="004F77B0" w:rsidP="00CE2126">
      <w:pPr>
        <w:spacing w:after="200" w:line="276" w:lineRule="auto"/>
        <w:rPr>
          <w:rFonts w:ascii="Cordia New" w:eastAsia="Calibri" w:hAnsi="Cordia New" w:cs="Cordia New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EF5E1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7</w:t>
      </w:r>
      <w:r w:rsidR="00FF4F2D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="004522F2"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กำหนดการชั่งน้ำหนัก</w:t>
      </w:r>
      <w:r w:rsidR="004522F2" w:rsidRPr="00B33A45">
        <w:rPr>
          <w:rFonts w:ascii="CordiaUPC" w:hAnsi="CordiaUPC" w:cs="CordiaUPC"/>
          <w:sz w:val="32"/>
          <w:szCs w:val="32"/>
          <w:cs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FF4F2D">
        <w:rPr>
          <w:rFonts w:ascii="CordiaUPC" w:hAnsi="CordiaUPC" w:cs="CordiaUPC"/>
          <w:sz w:val="32"/>
          <w:szCs w:val="32"/>
          <w:cs/>
          <w:lang w:bidi="th-TH"/>
        </w:rPr>
        <w:t>วัน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เสา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ร์ที่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B6334F" w:rsidRPr="00B33A45">
        <w:rPr>
          <w:rFonts w:ascii="CordiaUPC" w:hAnsi="CordiaUPC" w:cs="CordiaUPC"/>
          <w:sz w:val="32"/>
          <w:szCs w:val="32"/>
        </w:rPr>
        <w:t xml:space="preserve">19 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พฤษภาคม</w:t>
      </w:r>
      <w:r w:rsidR="0097423A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BA5D65">
        <w:rPr>
          <w:rFonts w:ascii="CordiaUPC" w:hAnsi="CordiaUPC" w:cs="CordiaUPC"/>
          <w:sz w:val="32"/>
          <w:szCs w:val="32"/>
        </w:rPr>
        <w:t>2560</w:t>
      </w:r>
      <w:r w:rsidR="0097423A" w:rsidRPr="00B33A45">
        <w:rPr>
          <w:rFonts w:ascii="CordiaUPC" w:hAnsi="CordiaUPC" w:cs="CordiaUPC"/>
          <w:sz w:val="32"/>
          <w:szCs w:val="32"/>
        </w:rPr>
        <w:t xml:space="preserve"> 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เวลา</w:t>
      </w:r>
      <w:r w:rsidR="00BA5D65">
        <w:rPr>
          <w:rFonts w:ascii="CordiaUPC" w:hAnsi="CordiaUPC" w:cs="CordiaUPC"/>
          <w:sz w:val="32"/>
          <w:szCs w:val="32"/>
        </w:rPr>
        <w:t xml:space="preserve"> 16</w:t>
      </w:r>
      <w:r w:rsidR="008B4BEE">
        <w:rPr>
          <w:rFonts w:ascii="CordiaUPC" w:hAnsi="CordiaUPC" w:cs="CordiaUPC"/>
          <w:sz w:val="32"/>
          <w:szCs w:val="32"/>
        </w:rPr>
        <w:t xml:space="preserve">.00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น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.</w:t>
      </w:r>
      <w:r w:rsidR="008B4BEE">
        <w:rPr>
          <w:rFonts w:ascii="CordiaUPC" w:hAnsi="CordiaUPC" w:cs="CordiaUPC"/>
          <w:sz w:val="32"/>
          <w:szCs w:val="32"/>
          <w:cs/>
          <w:lang w:bidi="th-TH"/>
        </w:rPr>
        <w:t>–</w:t>
      </w:r>
      <w:r w:rsidR="008B4BEE">
        <w:rPr>
          <w:rFonts w:ascii="CordiaUPC" w:hAnsi="CordiaUPC" w:cs="CordiaUPC"/>
          <w:sz w:val="32"/>
          <w:szCs w:val="32"/>
          <w:lang w:bidi="th-TH"/>
        </w:rPr>
        <w:t xml:space="preserve">19.00 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 xml:space="preserve">น. </w:t>
      </w:r>
      <w:r w:rsidR="008B4BEE" w:rsidRPr="00B33A45">
        <w:rPr>
          <w:rFonts w:ascii="CordiaUPC" w:hAnsi="CordiaUPC" w:cs="CordiaUPC"/>
          <w:sz w:val="32"/>
          <w:szCs w:val="32"/>
          <w:cs/>
          <w:lang w:bidi="th-TH"/>
        </w:rPr>
        <w:t>ณ</w:t>
      </w:r>
      <w:r w:rsidR="008B4BEE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8B4BEE" w:rsidRPr="00B33A45">
        <w:rPr>
          <w:rFonts w:ascii="CordiaUPC" w:hAnsi="CordiaUPC" w:cs="CordiaUPC"/>
          <w:sz w:val="32"/>
          <w:szCs w:val="32"/>
          <w:cs/>
          <w:lang w:bidi="th-TH"/>
        </w:rPr>
        <w:t>สนามแข่งขัน</w:t>
      </w:r>
      <w:r w:rsidR="004466A9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</w:t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BA5D65">
        <w:rPr>
          <w:rFonts w:ascii="CordiaUPC" w:hAnsi="CordiaUPC" w:cs="CordiaUPC"/>
          <w:sz w:val="32"/>
          <w:szCs w:val="32"/>
          <w:cs/>
          <w:lang w:bidi="th-TH"/>
        </w:rPr>
        <w:t>วัน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อาทิตย์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ที่</w:t>
      </w:r>
      <w:r w:rsidR="00BA5D65">
        <w:rPr>
          <w:rFonts w:ascii="CordiaUPC" w:hAnsi="CordiaUPC" w:cs="CordiaUPC"/>
          <w:sz w:val="32"/>
          <w:szCs w:val="32"/>
        </w:rPr>
        <w:t xml:space="preserve"> 21 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พฤษภาคม</w:t>
      </w:r>
      <w:r w:rsidR="00BA5D65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BA5D65">
        <w:rPr>
          <w:rFonts w:ascii="CordiaUPC" w:hAnsi="CordiaUPC" w:cs="CordiaUPC"/>
          <w:sz w:val="32"/>
          <w:szCs w:val="32"/>
        </w:rPr>
        <w:t>2560</w:t>
      </w:r>
      <w:r w:rsidR="00BA5D65" w:rsidRPr="00B33A45">
        <w:rPr>
          <w:rFonts w:ascii="CordiaUPC" w:hAnsi="CordiaUPC" w:cs="CordiaUPC"/>
          <w:sz w:val="32"/>
          <w:szCs w:val="32"/>
        </w:rPr>
        <w:t xml:space="preserve"> 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เวลา</w:t>
      </w:r>
      <w:r w:rsidR="008B4BEE">
        <w:rPr>
          <w:rFonts w:ascii="CordiaUPC" w:hAnsi="CordiaUPC" w:cs="CordiaUPC"/>
          <w:sz w:val="32"/>
          <w:szCs w:val="32"/>
        </w:rPr>
        <w:t xml:space="preserve"> 07.00 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น.</w:t>
      </w:r>
      <w:r w:rsidR="008B4BEE">
        <w:rPr>
          <w:rFonts w:ascii="CordiaUPC" w:hAnsi="CordiaUPC" w:cs="CordiaUPC"/>
          <w:sz w:val="32"/>
          <w:szCs w:val="32"/>
          <w:cs/>
          <w:lang w:bidi="th-TH"/>
        </w:rPr>
        <w:t>–</w:t>
      </w:r>
      <w:r w:rsidR="008B4BEE">
        <w:rPr>
          <w:rFonts w:ascii="CordiaUPC" w:hAnsi="CordiaUPC" w:cs="CordiaUPC"/>
          <w:sz w:val="32"/>
          <w:szCs w:val="32"/>
        </w:rPr>
        <w:t>08</w:t>
      </w:r>
      <w:r w:rsidR="004522F2" w:rsidRPr="00B33A45">
        <w:rPr>
          <w:rFonts w:ascii="CordiaUPC" w:hAnsi="CordiaUPC" w:cs="CordiaUPC"/>
          <w:sz w:val="32"/>
          <w:szCs w:val="32"/>
        </w:rPr>
        <w:t xml:space="preserve">.30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น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.</w:t>
      </w:r>
      <w:r w:rsidR="004522F2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ณ</w:t>
      </w:r>
      <w:r w:rsidR="004522F2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สนามแข่งขัน</w:t>
      </w:r>
      <w:r w:rsidR="004522F2" w:rsidRPr="00B33A45">
        <w:rPr>
          <w:rFonts w:ascii="CordiaUPC" w:hAnsi="CordiaUPC" w:cs="CordiaUPC"/>
          <w:sz w:val="32"/>
          <w:szCs w:val="32"/>
          <w:cs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077A91" w:rsidRPr="00BA5D65">
        <w:rPr>
          <w:rFonts w:ascii="CordiaUPC" w:hAnsi="CordiaUPC" w:cs="CordiaUPC"/>
          <w:b/>
          <w:bCs/>
          <w:color w:val="FF0000"/>
          <w:sz w:val="32"/>
          <w:szCs w:val="32"/>
          <w:u w:val="single"/>
          <w:cs/>
          <w:lang w:bidi="th-TH"/>
        </w:rPr>
        <w:t>หมายเหตุ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077A91" w:rsidRPr="00B33A45">
        <w:rPr>
          <w:rFonts w:ascii="CordiaUPC" w:hAnsi="CordiaUPC" w:cs="CordiaUPC"/>
          <w:color w:val="FF0000"/>
          <w:sz w:val="32"/>
          <w:szCs w:val="32"/>
        </w:rPr>
        <w:t>: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  <w:lang w:bidi="th-TH"/>
        </w:rPr>
        <w:t>นักกีฬา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สามารถชั่งน้ำหนักได้เพียงสองครั้งเท่านั้น  กรณีชั่งครั้งแรกไม่ผ่าน 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>จะต้องทำการชั่งครั้งที่</w:t>
      </w:r>
      <w:r w:rsidR="00BA5D65">
        <w:rPr>
          <w:rFonts w:ascii="CordiaUPC" w:hAnsi="CordiaUPC" w:cs="CordiaUPC"/>
          <w:color w:val="FF0000"/>
          <w:sz w:val="32"/>
          <w:szCs w:val="32"/>
          <w:lang w:bidi="th-TH"/>
        </w:rPr>
        <w:t xml:space="preserve">2 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ภายใน </w:t>
      </w:r>
      <w:r w:rsidR="00BA5D65">
        <w:rPr>
          <w:rFonts w:ascii="CordiaUPC" w:hAnsi="CordiaUPC" w:cs="CordiaUPC"/>
          <w:color w:val="FF0000"/>
          <w:sz w:val="32"/>
          <w:szCs w:val="32"/>
          <w:lang w:bidi="th-TH"/>
        </w:rPr>
        <w:t>30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 นาที มิฉะนั้นจะถือว่าถูกตัดสิทธิ์ในการแข่งขัน  และไม่มีการคืนค่าสมัครแข่งขัน</w:t>
      </w:r>
    </w:p>
    <w:p w:rsidR="00077A91" w:rsidRPr="00B33A45" w:rsidRDefault="004F77B0" w:rsidP="004F77B0">
      <w:pPr>
        <w:ind w:right="26"/>
        <w:rPr>
          <w:rFonts w:ascii="CordiaUPC" w:hAnsi="CordiaUPC" w:cs="CordiaUPC"/>
          <w:b/>
          <w:bCs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BA5D65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8</w:t>
      </w:r>
      <w:r w:rsidR="00BA5D65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รางวัลการแข่งขันนักกีฬาประเภทเคียวรูกิ</w:t>
      </w:r>
    </w:p>
    <w:p w:rsidR="004F77B0" w:rsidRPr="00B33A45" w:rsidRDefault="001C44E3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.1.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ชนะเลิศ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 xml:space="preserve">อันดับ </w:t>
      </w:r>
      <w:r w:rsidR="004466A9">
        <w:rPr>
          <w:rFonts w:ascii="CordiaUPC" w:hAnsi="CordiaUPC" w:cs="CordiaUPC"/>
          <w:sz w:val="32"/>
          <w:szCs w:val="32"/>
          <w:lang w:bidi="th-TH"/>
        </w:rPr>
        <w:t>1</w:t>
      </w:r>
      <w:r w:rsidR="004466A9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เหรียญทอง</w:t>
      </w:r>
      <w:r w:rsidR="004F77B0" w:rsidRPr="00B33A4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  <w:r w:rsidR="00EF5E15">
        <w:rPr>
          <w:rFonts w:ascii="CordiaUPC" w:hAnsi="CordiaUPC" w:cs="CordiaUPC"/>
          <w:sz w:val="32"/>
          <w:szCs w:val="32"/>
        </w:rPr>
        <w:cr/>
      </w:r>
      <w:r>
        <w:rPr>
          <w:rFonts w:ascii="CordiaUPC" w:hAnsi="CordiaUPC" w:cs="CordiaUPC"/>
          <w:sz w:val="32"/>
          <w:szCs w:val="32"/>
          <w:lang w:bidi="th-TH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.2.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รองชนะเลิศอันดับ</w:t>
      </w:r>
      <w:r w:rsidR="004F77B0" w:rsidRPr="00B33A45">
        <w:rPr>
          <w:rFonts w:ascii="CordiaUPC" w:hAnsi="CordiaUPC" w:cs="CordiaUPC"/>
          <w:sz w:val="32"/>
          <w:szCs w:val="32"/>
        </w:rPr>
        <w:t xml:space="preserve"> 1</w:t>
      </w:r>
      <w:r w:rsidR="00BA5D6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เหรียญเงิน</w:t>
      </w:r>
      <w:r w:rsidR="004F77B0" w:rsidRPr="00B33A4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</w:p>
    <w:p w:rsidR="004F77B0" w:rsidRPr="00B33A45" w:rsidRDefault="001C44E3" w:rsidP="004F77B0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cs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.3.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รองชนะเลิศอันดับ</w:t>
      </w:r>
      <w:r w:rsidR="004466A9">
        <w:rPr>
          <w:rFonts w:ascii="CordiaUPC" w:hAnsi="CordiaUPC" w:cs="CordiaUPC"/>
          <w:sz w:val="32"/>
          <w:szCs w:val="32"/>
        </w:rPr>
        <w:t xml:space="preserve"> 2   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เหรียญทองแดง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  <w:r w:rsidR="00EF5E15">
        <w:rPr>
          <w:rFonts w:ascii="CordiaUPC" w:hAnsi="CordiaUPC" w:cs="CordiaUPC"/>
          <w:sz w:val="32"/>
          <w:szCs w:val="32"/>
        </w:rPr>
        <w:cr/>
      </w:r>
      <w:r>
        <w:rPr>
          <w:rFonts w:ascii="CordiaUPC" w:hAnsi="CordiaUPC" w:cs="CordiaUPC"/>
          <w:sz w:val="32"/>
          <w:szCs w:val="32"/>
          <w:lang w:bidi="th-TH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.4.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ยุวชน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รุ่นอายุไม่เกิน</w:t>
      </w:r>
      <w:r w:rsidR="00862B75" w:rsidRPr="00B33A45">
        <w:rPr>
          <w:rFonts w:ascii="CordiaUPC" w:hAnsi="CordiaUPC" w:cs="CordiaUPC"/>
          <w:sz w:val="32"/>
          <w:szCs w:val="32"/>
          <w:cs/>
        </w:rPr>
        <w:t xml:space="preserve"> 6 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862B75" w:rsidRPr="00B33A45" w:rsidRDefault="001C44E3" w:rsidP="00862B75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cs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862B75" w:rsidRPr="00B33A45">
        <w:rPr>
          <w:rFonts w:ascii="CordiaUPC" w:hAnsi="CordiaUPC" w:cs="CordiaUPC"/>
          <w:sz w:val="32"/>
          <w:szCs w:val="32"/>
        </w:rPr>
        <w:t>.</w:t>
      </w:r>
      <w:r w:rsidR="00BA5D65">
        <w:rPr>
          <w:rFonts w:ascii="CordiaUPC" w:hAnsi="CordiaUPC" w:cs="CordiaUPC"/>
          <w:sz w:val="32"/>
          <w:szCs w:val="32"/>
        </w:rPr>
        <w:t>5</w:t>
      </w:r>
      <w:r w:rsidR="00862B75" w:rsidRPr="00B33A45">
        <w:rPr>
          <w:rFonts w:ascii="CordiaUPC" w:hAnsi="CordiaUPC" w:cs="CordiaUPC"/>
          <w:sz w:val="32"/>
          <w:szCs w:val="32"/>
        </w:rPr>
        <w:t xml:space="preserve">.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862B75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D37CE4" w:rsidRPr="00B33A45">
        <w:rPr>
          <w:rFonts w:ascii="CordiaUPC" w:hAnsi="CordiaUPC" w:cs="CordiaUPC"/>
          <w:sz w:val="32"/>
          <w:szCs w:val="32"/>
          <w:cs/>
        </w:rPr>
        <w:t xml:space="preserve">7-8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BA5D65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915579" w:rsidRPr="00B33A45" w:rsidRDefault="001C44E3" w:rsidP="009626FE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6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D37CE4" w:rsidRPr="00B33A45">
        <w:rPr>
          <w:rFonts w:ascii="CordiaUPC" w:hAnsi="CordiaUPC" w:cs="CordiaUPC"/>
          <w:sz w:val="32"/>
          <w:szCs w:val="32"/>
          <w:cs/>
        </w:rPr>
        <w:t xml:space="preserve"> 9-10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D37CE4" w:rsidRPr="00B33A45" w:rsidRDefault="001C44E3" w:rsidP="00D37CE4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7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3B35EC">
        <w:rPr>
          <w:rFonts w:ascii="CordiaUPC" w:hAnsi="CordiaUPC" w:cs="CordiaUPC"/>
          <w:sz w:val="32"/>
          <w:szCs w:val="32"/>
          <w:cs/>
        </w:rPr>
        <w:t xml:space="preserve"> 11-12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915579" w:rsidRPr="00B33A45" w:rsidRDefault="001C44E3" w:rsidP="00BA5D65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BA4581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3B35EC">
        <w:rPr>
          <w:rFonts w:ascii="CordiaUPC" w:hAnsi="CordiaUPC" w:cs="CordiaUPC"/>
          <w:sz w:val="32"/>
          <w:szCs w:val="32"/>
          <w:cs/>
        </w:rPr>
        <w:t xml:space="preserve"> 13-14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915579" w:rsidRDefault="001C44E3" w:rsidP="009626FE">
      <w:pPr>
        <w:tabs>
          <w:tab w:val="left" w:pos="142"/>
          <w:tab w:val="left" w:pos="900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072041" w:rsidRPr="00B33A45">
        <w:rPr>
          <w:rFonts w:ascii="CordiaUPC" w:hAnsi="CordiaUPC" w:cs="CordiaUPC"/>
          <w:sz w:val="32"/>
          <w:szCs w:val="32"/>
          <w:cs/>
        </w:rPr>
        <w:t>.</w:t>
      </w:r>
      <w:r w:rsidR="005954CC">
        <w:rPr>
          <w:rFonts w:ascii="CordiaUPC" w:hAnsi="CordiaUPC" w:cs="CordiaUPC"/>
          <w:sz w:val="32"/>
          <w:szCs w:val="32"/>
        </w:rPr>
        <w:t>9</w:t>
      </w:r>
      <w:r w:rsidR="004F77B0" w:rsidRPr="00B33A45">
        <w:rPr>
          <w:rFonts w:ascii="CordiaUPC" w:hAnsi="CordiaUPC" w:cs="CordiaUPC"/>
          <w:sz w:val="32"/>
          <w:szCs w:val="32"/>
        </w:rPr>
        <w:t xml:space="preserve">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เยาวชน</w:t>
      </w:r>
      <w:r w:rsidR="004F77B0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รุ่นอายุ</w:t>
      </w:r>
      <w:r w:rsidR="003B35EC">
        <w:rPr>
          <w:rFonts w:ascii="CordiaUPC" w:hAnsi="CordiaUPC" w:cs="CordiaUPC"/>
          <w:sz w:val="32"/>
          <w:szCs w:val="32"/>
        </w:rPr>
        <w:t xml:space="preserve">  15-</w:t>
      </w:r>
      <w:r w:rsidR="004F77B0" w:rsidRPr="00B33A45">
        <w:rPr>
          <w:rFonts w:ascii="CordiaUPC" w:hAnsi="CordiaUPC" w:cs="CordiaUPC"/>
          <w:sz w:val="32"/>
          <w:szCs w:val="32"/>
        </w:rPr>
        <w:t xml:space="preserve">17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DF73CD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8C3473" w:rsidRPr="00B33A45" w:rsidRDefault="004F77B0" w:rsidP="00BA5D65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</w:rPr>
        <w:tab/>
      </w:r>
      <w:r w:rsidR="001C44E3">
        <w:rPr>
          <w:rFonts w:ascii="CordiaUPC" w:hAnsi="CordiaUPC" w:cs="CordiaUPC"/>
          <w:sz w:val="32"/>
          <w:szCs w:val="32"/>
        </w:rPr>
        <w:t>8</w:t>
      </w:r>
      <w:r w:rsidR="00F42A0C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/>
          <w:sz w:val="32"/>
          <w:szCs w:val="32"/>
        </w:rPr>
        <w:t>10</w:t>
      </w:r>
      <w:r w:rsidRPr="00B33A45">
        <w:rPr>
          <w:rFonts w:ascii="CordiaUPC" w:hAnsi="CordiaUPC" w:cs="CordiaUPC"/>
          <w:sz w:val="32"/>
          <w:szCs w:val="32"/>
          <w:cs/>
        </w:rPr>
        <w:t>.</w:t>
      </w:r>
      <w:r w:rsidR="005954CC">
        <w:rPr>
          <w:rFonts w:ascii="CordiaUPC" w:hAnsi="CordiaUPC" w:cs="CordiaUPC"/>
          <w:sz w:val="32"/>
          <w:szCs w:val="32"/>
        </w:rPr>
        <w:t xml:space="preserve"> 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รางวัลผู้ฝึกสอนยอดเยี่ยม</w:t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DF73CD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A43AAC">
        <w:rPr>
          <w:rFonts w:ascii="CordiaUPC" w:hAnsi="CordiaUPC" w:cs="CordiaUPC"/>
          <w:sz w:val="32"/>
          <w:szCs w:val="32"/>
        </w:rPr>
        <w:tab/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1 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EC0B11" w:rsidRDefault="001C44E3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F42A0C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/>
          <w:sz w:val="32"/>
          <w:szCs w:val="32"/>
        </w:rPr>
        <w:t>11</w:t>
      </w:r>
      <w:r w:rsidR="004F77B0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</w:t>
      </w:r>
      <w:r w:rsidR="00072041" w:rsidRPr="00B33A45">
        <w:rPr>
          <w:rFonts w:ascii="CordiaUPC" w:hAnsi="CordiaUPC" w:cs="CordiaUPC"/>
          <w:sz w:val="32"/>
          <w:szCs w:val="32"/>
          <w:cs/>
          <w:lang w:bidi="th-TH"/>
        </w:rPr>
        <w:t>ยรางวัลคะแนนรวม</w:t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>สูงสุด</w:t>
      </w:r>
    </w:p>
    <w:p w:rsidR="00E41CF0" w:rsidRPr="00A43AAC" w:rsidRDefault="00A43AAC" w:rsidP="00A43AAC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EC0B11" w:rsidRPr="00A43AAC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="00EC0B11" w:rsidRPr="00A43AAC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</w:t>
      </w:r>
      <w:r w:rsidR="00072041" w:rsidRPr="00A43AAC">
        <w:rPr>
          <w:rFonts w:ascii="CordiaUPC" w:hAnsi="CordiaUPC" w:cs="CordiaUPC"/>
          <w:sz w:val="32"/>
          <w:szCs w:val="32"/>
          <w:cs/>
          <w:lang w:bidi="th-TH"/>
        </w:rPr>
        <w:t>สูงสุด</w:t>
      </w:r>
      <w:r w:rsidR="00A10405" w:rsidRPr="00A43AAC">
        <w:rPr>
          <w:rFonts w:ascii="CordiaUPC" w:hAnsi="CordiaUPC" w:cs="CordiaUPC"/>
          <w:sz w:val="32"/>
          <w:szCs w:val="32"/>
          <w:cs/>
          <w:lang w:bidi="th-TH"/>
        </w:rPr>
        <w:t>อันดับ</w:t>
      </w:r>
      <w:r w:rsidR="00A10405"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A10405" w:rsidRPr="00A43AAC">
        <w:rPr>
          <w:rFonts w:ascii="CordiaUPC" w:hAnsi="CordiaUPC" w:cs="CordiaUPC"/>
          <w:sz w:val="32"/>
          <w:szCs w:val="32"/>
          <w:lang w:bidi="th-TH"/>
        </w:rPr>
        <w:t xml:space="preserve">1 </w:t>
      </w:r>
      <w:r w:rsidR="00072041" w:rsidRPr="00A43AAC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Class A </w:t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และ </w:t>
      </w:r>
      <w:r w:rsidRPr="00A43AAC">
        <w:rPr>
          <w:rFonts w:ascii="CordiaUPC" w:hAnsi="CordiaUPC" w:cs="CordiaUPC"/>
          <w:sz w:val="32"/>
          <w:szCs w:val="32"/>
          <w:lang w:bidi="th-TH"/>
        </w:rPr>
        <w:t>B</w:t>
      </w:r>
      <w:r w:rsidR="004C382D"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ab/>
      </w:r>
      <w:r w:rsidR="000E7480" w:rsidRPr="00A43AAC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พร้อมเงินรางวัล</w:t>
      </w:r>
      <w:r w:rsidR="000E7480" w:rsidRPr="00A43AAC">
        <w:rPr>
          <w:rFonts w:ascii="CordiaUPC" w:hAnsi="CordiaUPC" w:cs="CordiaUPC"/>
          <w:b/>
          <w:bCs/>
          <w:sz w:val="32"/>
          <w:szCs w:val="32"/>
          <w:u w:val="single"/>
          <w:cs/>
        </w:rPr>
        <w:t xml:space="preserve"> </w:t>
      </w:r>
      <w:r w:rsidR="00565D1E" w:rsidRPr="00A43AAC">
        <w:rPr>
          <w:rFonts w:ascii="CordiaUPC" w:hAnsi="CordiaUPC" w:cs="CordiaUPC"/>
          <w:b/>
          <w:bCs/>
          <w:sz w:val="32"/>
          <w:szCs w:val="32"/>
          <w:u w:val="single"/>
        </w:rPr>
        <w:t xml:space="preserve">10,000 </w:t>
      </w:r>
      <w:r w:rsidR="00D539AF" w:rsidRPr="00A43AAC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บาท</w:t>
      </w:r>
      <w:r w:rsidR="005954CC" w:rsidRPr="00A43AAC">
        <w:rPr>
          <w:rFonts w:ascii="CordiaUPC" w:hAnsi="CordiaUPC" w:cs="CordiaUPC"/>
          <w:sz w:val="32"/>
          <w:szCs w:val="32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 w:rsidR="005954CC" w:rsidRPr="00A43AAC">
        <w:rPr>
          <w:rFonts w:ascii="CordiaUPC" w:hAnsi="CordiaUPC" w:cs="CordiaUPC"/>
          <w:sz w:val="32"/>
          <w:szCs w:val="32"/>
          <w:lang w:bidi="th-TH"/>
        </w:rPr>
        <w:t>1</w:t>
      </w:r>
      <w:r w:rsidR="005954CC" w:rsidRPr="00A43AAC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A43AAC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4F77B0" w:rsidRPr="00B33A45" w:rsidRDefault="003B35EC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="00E41CF0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รางวัลคะแนนรวมสูงสุดอันดับ</w:t>
      </w:r>
      <w:r w:rsidR="00A1040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A10405">
        <w:rPr>
          <w:rFonts w:ascii="CordiaUPC" w:hAnsi="CordiaUPC" w:cs="CordiaUPC"/>
          <w:sz w:val="32"/>
          <w:szCs w:val="32"/>
          <w:lang w:bidi="th-TH"/>
        </w:rPr>
        <w:t>2</w:t>
      </w:r>
      <w:r w:rsidR="00E41CF0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E41CF0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A43AAC" w:rsidRPr="00A43AAC">
        <w:rPr>
          <w:rFonts w:ascii="CordiaUPC" w:hAnsi="CordiaUPC" w:cs="CordiaUPC"/>
          <w:sz w:val="32"/>
          <w:szCs w:val="32"/>
          <w:lang w:bidi="th-TH"/>
        </w:rPr>
        <w:t xml:space="preserve">Class A </w:t>
      </w:r>
      <w:r w:rsidR="00A43AAC"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และ </w:t>
      </w:r>
      <w:r w:rsidR="00A43AAC" w:rsidRPr="00A43AAC">
        <w:rPr>
          <w:rFonts w:ascii="CordiaUPC" w:hAnsi="CordiaUPC" w:cs="CordiaUPC"/>
          <w:sz w:val="32"/>
          <w:szCs w:val="32"/>
          <w:lang w:bidi="th-TH"/>
        </w:rPr>
        <w:t>B</w:t>
      </w:r>
      <w:r w:rsidR="00A10405">
        <w:rPr>
          <w:rFonts w:ascii="CordiaUPC" w:hAnsi="CordiaUPC" w:cs="CordiaUPC"/>
          <w:sz w:val="32"/>
          <w:szCs w:val="32"/>
        </w:rPr>
        <w:tab/>
      </w:r>
      <w:r w:rsidR="004C382D">
        <w:rPr>
          <w:rFonts w:ascii="CordiaUPC" w:hAnsi="CordiaUPC" w:cs="CordiaUPC" w:hint="cs"/>
          <w:b/>
          <w:bCs/>
          <w:sz w:val="32"/>
          <w:szCs w:val="32"/>
          <w:u w:val="single"/>
          <w:cs/>
          <w:lang w:bidi="th-TH"/>
        </w:rPr>
        <w:t>พร้อม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เงินรางวัล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</w:rPr>
        <w:t xml:space="preserve"> </w:t>
      </w:r>
      <w:r w:rsidR="00EF5E15">
        <w:rPr>
          <w:rFonts w:ascii="CordiaUPC" w:hAnsi="CordiaUPC" w:cs="CordiaUPC"/>
          <w:b/>
          <w:bCs/>
          <w:sz w:val="32"/>
          <w:szCs w:val="32"/>
          <w:u w:val="single"/>
        </w:rPr>
        <w:t xml:space="preserve"> 7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</w:rPr>
        <w:t>,000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</w:rPr>
        <w:t xml:space="preserve"> 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บาท</w:t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  <w:t>1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E41CF0" w:rsidRDefault="003B35EC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  <w:u w:val="single"/>
        </w:rPr>
      </w:pPr>
      <w:r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="00A10405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รางวัลคะแนนรวมสูงสุดอันดับ</w:t>
      </w:r>
      <w:r w:rsidR="00A1040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A10405">
        <w:rPr>
          <w:rFonts w:ascii="CordiaUPC" w:hAnsi="CordiaUPC" w:cs="CordiaUPC"/>
          <w:sz w:val="32"/>
          <w:szCs w:val="32"/>
          <w:lang w:bidi="th-TH"/>
        </w:rPr>
        <w:t>3</w:t>
      </w:r>
      <w:r w:rsidR="00E41CF0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E41CF0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="00A43AAC" w:rsidRPr="00A43AAC">
        <w:rPr>
          <w:rFonts w:ascii="CordiaUPC" w:hAnsi="CordiaUPC" w:cs="CordiaUPC"/>
          <w:sz w:val="32"/>
          <w:szCs w:val="32"/>
          <w:lang w:bidi="th-TH"/>
        </w:rPr>
        <w:t xml:space="preserve"> Class A </w:t>
      </w:r>
      <w:r w:rsidR="00A43AAC"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และ </w:t>
      </w:r>
      <w:r w:rsidR="00A43AAC" w:rsidRPr="00A43AAC">
        <w:rPr>
          <w:rFonts w:ascii="CordiaUPC" w:hAnsi="CordiaUPC" w:cs="CordiaUPC"/>
          <w:sz w:val="32"/>
          <w:szCs w:val="32"/>
          <w:lang w:bidi="th-TH"/>
        </w:rPr>
        <w:t>B</w:t>
      </w:r>
      <w:r w:rsidR="00A10405">
        <w:rPr>
          <w:rFonts w:ascii="CordiaUPC" w:hAnsi="CordiaUPC" w:cs="CordiaUPC"/>
          <w:sz w:val="32"/>
          <w:szCs w:val="32"/>
        </w:rPr>
        <w:tab/>
      </w:r>
      <w:r w:rsidR="004C382D" w:rsidRPr="004C382D">
        <w:rPr>
          <w:rFonts w:ascii="CordiaUPC" w:hAnsi="CordiaUPC" w:cs="CordiaUPC" w:hint="cs"/>
          <w:b/>
          <w:bCs/>
          <w:sz w:val="32"/>
          <w:szCs w:val="32"/>
          <w:u w:val="single"/>
          <w:cs/>
          <w:lang w:bidi="th-TH"/>
        </w:rPr>
        <w:t>พร้อม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เงินรางวัล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</w:rPr>
        <w:t xml:space="preserve"> </w:t>
      </w:r>
      <w:r w:rsidR="00EF5E15">
        <w:rPr>
          <w:rFonts w:ascii="CordiaUPC" w:hAnsi="CordiaUPC" w:cs="CordiaUPC"/>
          <w:b/>
          <w:bCs/>
          <w:sz w:val="32"/>
          <w:szCs w:val="32"/>
          <w:u w:val="single"/>
        </w:rPr>
        <w:t>5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</w:rPr>
        <w:t>,000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</w:rPr>
        <w:t xml:space="preserve"> </w:t>
      </w:r>
      <w:r w:rsidR="00E41CF0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บาท</w:t>
      </w:r>
      <w:r w:rsidR="005954CC" w:rsidRP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  <w:t>1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A43AAC" w:rsidRDefault="00A43AAC" w:rsidP="00A43AAC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รางวัลคะแนนรวมสูงสุดอันดับ</w:t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1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Class </w:t>
      </w:r>
      <w:r>
        <w:rPr>
          <w:rFonts w:ascii="CordiaUPC" w:hAnsi="CordiaUPC" w:cs="CordiaUPC"/>
          <w:sz w:val="32"/>
          <w:szCs w:val="32"/>
          <w:lang w:bidi="th-TH"/>
        </w:rPr>
        <w:t>C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 w:rsidRPr="00A43AAC">
        <w:rPr>
          <w:rFonts w:ascii="CordiaUPC" w:hAnsi="CordiaUPC" w:cs="CordiaUPC"/>
          <w:sz w:val="32"/>
          <w:szCs w:val="32"/>
          <w:lang w:bidi="th-TH"/>
        </w:rPr>
        <w:t>1</w:t>
      </w:r>
      <w:r w:rsidRPr="00A43AAC">
        <w:rPr>
          <w:rFonts w:ascii="CordiaUPC" w:hAnsi="CordiaUPC" w:cs="CordiaUPC"/>
          <w:sz w:val="32"/>
          <w:szCs w:val="32"/>
          <w:cs/>
        </w:rPr>
        <w:t xml:space="preserve">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A43AAC" w:rsidRDefault="00A43AAC" w:rsidP="00A43AAC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รางวัลคะแนนรวมสูงสุดอันดับ</w:t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>
        <w:rPr>
          <w:rFonts w:ascii="CordiaUPC" w:hAnsi="CordiaUPC" w:cs="CordiaUPC"/>
          <w:sz w:val="32"/>
          <w:szCs w:val="32"/>
          <w:lang w:bidi="th-TH"/>
        </w:rPr>
        <w:t>2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Class </w:t>
      </w:r>
      <w:r>
        <w:rPr>
          <w:rFonts w:ascii="CordiaUPC" w:hAnsi="CordiaUPC" w:cs="CordiaUPC"/>
          <w:sz w:val="32"/>
          <w:szCs w:val="32"/>
          <w:lang w:bidi="th-TH"/>
        </w:rPr>
        <w:t>C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 w:rsidRPr="00A43AAC">
        <w:rPr>
          <w:rFonts w:ascii="CordiaUPC" w:hAnsi="CordiaUPC" w:cs="CordiaUPC"/>
          <w:sz w:val="32"/>
          <w:szCs w:val="32"/>
          <w:lang w:bidi="th-TH"/>
        </w:rPr>
        <w:t>1</w:t>
      </w:r>
      <w:r w:rsidRPr="00A43AAC">
        <w:rPr>
          <w:rFonts w:ascii="CordiaUPC" w:hAnsi="CordiaUPC" w:cs="CordiaUPC"/>
          <w:sz w:val="32"/>
          <w:szCs w:val="32"/>
          <w:cs/>
        </w:rPr>
        <w:t xml:space="preserve">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A43AAC" w:rsidRPr="00A43AAC" w:rsidRDefault="00A43AAC" w:rsidP="00A43AAC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ab/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รางวัลคะแนนรวมสูงสุดอันดับ</w:t>
      </w:r>
      <w:r w:rsidRPr="00A43AAC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>
        <w:rPr>
          <w:rFonts w:ascii="CordiaUPC" w:hAnsi="CordiaUPC" w:cs="CordiaUPC"/>
          <w:sz w:val="32"/>
          <w:szCs w:val="32"/>
          <w:lang w:bidi="th-TH"/>
        </w:rPr>
        <w:t>3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ประเภทเคียวรูกิ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Pr="00A43AAC">
        <w:rPr>
          <w:rFonts w:ascii="CordiaUPC" w:hAnsi="CordiaUPC" w:cs="CordiaUPC"/>
          <w:sz w:val="32"/>
          <w:szCs w:val="32"/>
          <w:lang w:bidi="th-TH"/>
        </w:rPr>
        <w:t xml:space="preserve">Class </w:t>
      </w:r>
      <w:r>
        <w:rPr>
          <w:rFonts w:ascii="CordiaUPC" w:hAnsi="CordiaUPC" w:cs="CordiaUPC"/>
          <w:sz w:val="32"/>
          <w:szCs w:val="32"/>
          <w:lang w:bidi="th-TH"/>
        </w:rPr>
        <w:t>C</w:t>
      </w:r>
      <w:r w:rsidRPr="00A43AAC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>
        <w:rPr>
          <w:rFonts w:ascii="CordiaUPC" w:hAnsi="CordiaUPC" w:cs="CordiaUPC"/>
          <w:sz w:val="32"/>
          <w:szCs w:val="32"/>
          <w:lang w:bidi="th-TH"/>
        </w:rPr>
        <w:tab/>
      </w:r>
      <w:r w:rsidRPr="00A43AAC">
        <w:rPr>
          <w:rFonts w:ascii="CordiaUPC" w:hAnsi="CordiaUPC" w:cs="CordiaUPC"/>
          <w:sz w:val="32"/>
          <w:szCs w:val="32"/>
          <w:lang w:bidi="th-TH"/>
        </w:rPr>
        <w:t>1</w:t>
      </w:r>
      <w:r w:rsidRPr="00A43AAC">
        <w:rPr>
          <w:rFonts w:ascii="CordiaUPC" w:hAnsi="CordiaUPC" w:cs="CordiaUPC"/>
          <w:sz w:val="32"/>
          <w:szCs w:val="32"/>
          <w:cs/>
        </w:rPr>
        <w:t xml:space="preserve"> </w:t>
      </w:r>
      <w:r w:rsidRPr="00A43AAC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:rsidR="00660719" w:rsidRPr="00660719" w:rsidRDefault="00660719" w:rsidP="00A43AAC">
      <w:pPr>
        <w:tabs>
          <w:tab w:val="left" w:pos="426"/>
          <w:tab w:val="left" w:pos="900"/>
        </w:tabs>
        <w:rPr>
          <w:rFonts w:ascii="CordiaUPC" w:hAnsi="CordiaUPC" w:cs="CordiaUPC"/>
          <w:sz w:val="16"/>
          <w:szCs w:val="16"/>
          <w:u w:val="single"/>
          <w:cs/>
        </w:rPr>
      </w:pPr>
    </w:p>
    <w:p w:rsidR="004F77B0" w:rsidRPr="00B33A45" w:rsidRDefault="004F77B0" w:rsidP="004F77B0">
      <w:pPr>
        <w:spacing w:after="120"/>
        <w:ind w:right="28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ข้อ </w:t>
      </w:r>
      <w:r w:rsidR="001C44E3">
        <w:rPr>
          <w:rFonts w:ascii="CordiaUPC" w:hAnsi="CordiaUPC" w:cs="CordiaUPC"/>
          <w:b/>
          <w:bCs/>
          <w:sz w:val="32"/>
          <w:szCs w:val="32"/>
        </w:rPr>
        <w:t>9</w:t>
      </w:r>
      <w:r w:rsidR="003B35EC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 การนับคะแนนรวม</w:t>
      </w:r>
    </w:p>
    <w:p w:rsidR="00EC0B11" w:rsidRPr="006A4C78" w:rsidRDefault="001C44E3" w:rsidP="00EC0B11">
      <w:pPr>
        <w:pStyle w:val="a6"/>
        <w:ind w:firstLine="720"/>
        <w:rPr>
          <w:rFonts w:ascii="Arial" w:hAnsi="Arial"/>
          <w:szCs w:val="24"/>
        </w:rPr>
      </w:pPr>
      <w:r>
        <w:rPr>
          <w:rFonts w:ascii="CordiaUPC" w:hAnsi="CordiaUPC" w:cs="CordiaUPC"/>
          <w:sz w:val="32"/>
          <w:lang w:bidi="th-TH"/>
        </w:rPr>
        <w:t>9</w:t>
      </w:r>
      <w:r w:rsidR="004F77B0" w:rsidRPr="00B33A45">
        <w:rPr>
          <w:rFonts w:ascii="CordiaUPC" w:hAnsi="CordiaUPC" w:cs="CordiaUPC"/>
          <w:sz w:val="32"/>
        </w:rPr>
        <w:t xml:space="preserve">.1 </w:t>
      </w:r>
      <w:r w:rsidR="008C3473">
        <w:rPr>
          <w:rFonts w:ascii="CordiaUPC" w:hAnsi="CordiaUPC" w:cs="CordiaUPC" w:hint="cs"/>
          <w:sz w:val="32"/>
          <w:cs/>
          <w:lang w:bidi="th-TH"/>
        </w:rPr>
        <w:t>การนับคะแนนจะนับจาก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เหรียญทอง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ถ้าเท่ากัน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นับเหรียญเงิน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ถ้าเท่ากัน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นับเหรียญทองแดง</w:t>
      </w:r>
    </w:p>
    <w:p w:rsidR="007B06BA" w:rsidRPr="00EF5E15" w:rsidRDefault="001C44E3" w:rsidP="00EC0B11">
      <w:pPr>
        <w:ind w:left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9</w:t>
      </w:r>
      <w:r w:rsidR="004F77B0" w:rsidRPr="00B33A45">
        <w:rPr>
          <w:rFonts w:ascii="CordiaUPC" w:hAnsi="CordiaUPC" w:cs="CordiaUPC"/>
          <w:sz w:val="32"/>
          <w:szCs w:val="32"/>
        </w:rPr>
        <w:t>.2</w:t>
      </w:r>
      <w:r w:rsidR="008C3473">
        <w:rPr>
          <w:rFonts w:ascii="CordiaUPC" w:hAnsi="CordiaUPC" w:cs="CordiaUPC"/>
          <w:sz w:val="32"/>
          <w:szCs w:val="32"/>
        </w:rPr>
        <w:t xml:space="preserve"> </w:t>
      </w:r>
      <w:r w:rsidR="008C3473" w:rsidRPr="00B33A45">
        <w:rPr>
          <w:rFonts w:ascii="CordiaUPC" w:hAnsi="CordiaUPC" w:cs="CordiaUPC"/>
          <w:sz w:val="32"/>
          <w:szCs w:val="32"/>
          <w:cs/>
          <w:lang w:bidi="th-TH"/>
        </w:rPr>
        <w:t>จะไม่มีการนับคะแนนในกร</w:t>
      </w:r>
      <w:r w:rsidR="00EF5E15">
        <w:rPr>
          <w:rFonts w:ascii="CordiaUPC" w:hAnsi="CordiaUPC" w:cs="CordiaUPC"/>
          <w:sz w:val="32"/>
          <w:szCs w:val="32"/>
          <w:cs/>
          <w:lang w:bidi="th-TH"/>
        </w:rPr>
        <w:t>ณีที่ผู้เข้าแข่งขันในรุ่นไม่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>ถึง</w:t>
      </w:r>
      <w:r w:rsidR="008C3473" w:rsidRPr="00B33A45">
        <w:rPr>
          <w:rFonts w:ascii="CordiaUPC" w:hAnsi="CordiaUPC" w:cs="CordiaUPC"/>
          <w:sz w:val="32"/>
          <w:szCs w:val="32"/>
          <w:cs/>
        </w:rPr>
        <w:t xml:space="preserve">4 </w:t>
      </w:r>
      <w:r w:rsidR="008C3473" w:rsidRPr="00B33A45">
        <w:rPr>
          <w:rFonts w:ascii="CordiaUPC" w:hAnsi="CordiaUPC" w:cs="CordiaUPC"/>
          <w:sz w:val="32"/>
          <w:szCs w:val="32"/>
          <w:cs/>
          <w:lang w:bidi="th-TH"/>
        </w:rPr>
        <w:t>คน</w:t>
      </w:r>
      <w:r w:rsidR="008C3473">
        <w:rPr>
          <w:rFonts w:ascii="CordiaUPC" w:hAnsi="CordiaUPC" w:cs="CordiaUPC"/>
          <w:sz w:val="32"/>
          <w:szCs w:val="32"/>
        </w:rPr>
        <w:t xml:space="preserve"> 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>และ</w:t>
      </w:r>
      <w:r w:rsidR="008C3473">
        <w:rPr>
          <w:rFonts w:ascii="CordiaUPC" w:hAnsi="CordiaUPC" w:cs="CordiaUPC" w:hint="cs"/>
          <w:sz w:val="32"/>
          <w:szCs w:val="32"/>
          <w:cs/>
          <w:lang w:bidi="th-TH"/>
        </w:rPr>
        <w:t>ไม่มีการนับคะแนนในคู่พิเศษ</w:t>
      </w:r>
      <w:r w:rsidR="00EF5E15">
        <w:rPr>
          <w:rFonts w:ascii="CordiaUPC" w:hAnsi="CordiaUPC" w:cs="CordiaUPC"/>
          <w:sz w:val="32"/>
          <w:szCs w:val="32"/>
          <w:lang w:bidi="th-TH"/>
        </w:rPr>
        <w:t xml:space="preserve"> </w:t>
      </w:r>
    </w:p>
    <w:p w:rsidR="008B26CB" w:rsidRDefault="008B26CB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:rsidR="00A43AAC" w:rsidRDefault="00A43AAC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:rsidR="008B26CB" w:rsidRDefault="008B26CB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:rsidR="008B26CB" w:rsidRPr="008B26CB" w:rsidRDefault="009A4288" w:rsidP="00EF5E15">
      <w:pPr>
        <w:rPr>
          <w:rFonts w:ascii="CordiaUPC" w:hAnsi="CordiaUPC" w:cs="CordiaUPC"/>
          <w:b/>
          <w:bCs/>
          <w:sz w:val="16"/>
          <w:szCs w:val="16"/>
          <w:lang w:bidi="th-TH"/>
        </w:rPr>
      </w:pPr>
      <w:r>
        <w:rPr>
          <w:rFonts w:ascii="CordiaUPC" w:hAnsi="CordiaUPC" w:cs="CordiaUPC"/>
          <w:b/>
          <w:bCs/>
          <w:noProof/>
          <w:sz w:val="16"/>
          <w:szCs w:val="16"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1372870</wp:posOffset>
            </wp:positionV>
            <wp:extent cx="6931025" cy="4924425"/>
            <wp:effectExtent l="19050" t="0" r="3175" b="0"/>
            <wp:wrapSquare wrapText="bothSides"/>
            <wp:docPr id="2" name="รูปภาพ 2" descr="The Hub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The Hub_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AAC" w:rsidRPr="001C44E3" w:rsidRDefault="00A43AAC" w:rsidP="00A43AAC">
      <w:pPr>
        <w:jc w:val="center"/>
        <w:rPr>
          <w:rFonts w:ascii="CordiaUPC" w:hAnsi="CordiaUPC" w:cs="CordiaUPC"/>
          <w:b/>
          <w:bCs/>
          <w:sz w:val="40"/>
          <w:szCs w:val="40"/>
          <w:cs/>
          <w:lang w:bidi="th-TH"/>
        </w:rPr>
      </w:pPr>
      <w:r w:rsidRPr="001C44E3">
        <w:rPr>
          <w:rFonts w:ascii="CordiaUPC" w:hAnsi="CordiaUPC" w:cs="CordiaUPC" w:hint="cs"/>
          <w:b/>
          <w:bCs/>
          <w:sz w:val="40"/>
          <w:szCs w:val="40"/>
          <w:cs/>
          <w:lang w:bidi="th-TH"/>
        </w:rPr>
        <w:t>แผนที่สนามแข่งขัน</w:t>
      </w:r>
    </w:p>
    <w:p w:rsidR="001C44E3" w:rsidRDefault="001C44E3" w:rsidP="001C44E3">
      <w:pPr>
        <w:jc w:val="center"/>
        <w:rPr>
          <w:rFonts w:ascii="CordiaUPC" w:hAnsi="CordiaUPC" w:cs="CordiaUPC"/>
          <w:b/>
          <w:bCs/>
          <w:sz w:val="40"/>
          <w:szCs w:val="40"/>
          <w:lang w:bidi="th-TH"/>
        </w:rPr>
      </w:pPr>
    </w:p>
    <w:sectPr w:rsidR="001C44E3" w:rsidSect="00660719">
      <w:pgSz w:w="12240" w:h="15840"/>
      <w:pgMar w:top="568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50A"/>
    <w:multiLevelType w:val="hybridMultilevel"/>
    <w:tmpl w:val="AA1A31CC"/>
    <w:lvl w:ilvl="0" w:tplc="4388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226"/>
    <w:multiLevelType w:val="hybridMultilevel"/>
    <w:tmpl w:val="E9527C74"/>
    <w:lvl w:ilvl="0" w:tplc="80440DFC">
      <w:start w:val="13"/>
      <w:numFmt w:val="bullet"/>
      <w:lvlText w:val="-"/>
      <w:lvlJc w:val="left"/>
      <w:pPr>
        <w:ind w:left="1410" w:hanging="360"/>
      </w:pPr>
      <w:rPr>
        <w:rFonts w:ascii="Thonburi" w:eastAsia="Times New Roman" w:hAnsi="Thonbu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7725AF3"/>
    <w:multiLevelType w:val="hybridMultilevel"/>
    <w:tmpl w:val="80D6053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B3250"/>
    <w:multiLevelType w:val="hybridMultilevel"/>
    <w:tmpl w:val="3A948D64"/>
    <w:lvl w:ilvl="0" w:tplc="F5A66AD0">
      <w:start w:val="1"/>
      <w:numFmt w:val="bullet"/>
      <w:lvlText w:val="-"/>
      <w:lvlJc w:val="left"/>
      <w:pPr>
        <w:ind w:left="1080" w:hanging="360"/>
      </w:pPr>
      <w:rPr>
        <w:rFonts w:ascii="Thonburi" w:eastAsia="Times New Roman" w:hAnsi="Thonburi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F16F9"/>
    <w:multiLevelType w:val="hybridMultilevel"/>
    <w:tmpl w:val="1ED05F4A"/>
    <w:lvl w:ilvl="0" w:tplc="25FEFAC0">
      <w:start w:val="1"/>
      <w:numFmt w:val="bullet"/>
      <w:lvlText w:val="-"/>
      <w:lvlJc w:val="left"/>
      <w:pPr>
        <w:ind w:left="1080" w:hanging="360"/>
      </w:pPr>
      <w:rPr>
        <w:rFonts w:ascii="Thonburi" w:eastAsia="Times New Roman" w:hAnsi="Thonburi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D07332"/>
    <w:multiLevelType w:val="hybridMultilevel"/>
    <w:tmpl w:val="DC56789A"/>
    <w:lvl w:ilvl="0" w:tplc="3652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028"/>
    <w:multiLevelType w:val="hybridMultilevel"/>
    <w:tmpl w:val="6B16963A"/>
    <w:lvl w:ilvl="0" w:tplc="80440DFC">
      <w:start w:val="13"/>
      <w:numFmt w:val="bullet"/>
      <w:lvlText w:val="-"/>
      <w:lvlJc w:val="left"/>
      <w:pPr>
        <w:ind w:left="1146" w:hanging="360"/>
      </w:pPr>
      <w:rPr>
        <w:rFonts w:ascii="Thonburi" w:eastAsia="Times New Roman" w:hAnsi="Thonbu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FDE3C09"/>
    <w:multiLevelType w:val="hybridMultilevel"/>
    <w:tmpl w:val="88689128"/>
    <w:lvl w:ilvl="0" w:tplc="38163128">
      <w:start w:val="1"/>
      <w:numFmt w:val="decimal"/>
      <w:lvlText w:val="%1)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13489"/>
    <w:rsid w:val="000160AD"/>
    <w:rsid w:val="00055894"/>
    <w:rsid w:val="00072041"/>
    <w:rsid w:val="00077A91"/>
    <w:rsid w:val="00086B22"/>
    <w:rsid w:val="0008781F"/>
    <w:rsid w:val="000962B3"/>
    <w:rsid w:val="00096D94"/>
    <w:rsid w:val="000A15B0"/>
    <w:rsid w:val="000B6ACC"/>
    <w:rsid w:val="000E7480"/>
    <w:rsid w:val="000F0DC0"/>
    <w:rsid w:val="001037CA"/>
    <w:rsid w:val="00146139"/>
    <w:rsid w:val="00146797"/>
    <w:rsid w:val="001468EA"/>
    <w:rsid w:val="001904BE"/>
    <w:rsid w:val="00192C86"/>
    <w:rsid w:val="001C049B"/>
    <w:rsid w:val="001C265E"/>
    <w:rsid w:val="001C44E3"/>
    <w:rsid w:val="00211E16"/>
    <w:rsid w:val="00227180"/>
    <w:rsid w:val="00232D1C"/>
    <w:rsid w:val="00241661"/>
    <w:rsid w:val="00243E08"/>
    <w:rsid w:val="002533CB"/>
    <w:rsid w:val="00295CD1"/>
    <w:rsid w:val="002A43AA"/>
    <w:rsid w:val="002A6AAE"/>
    <w:rsid w:val="002A709C"/>
    <w:rsid w:val="002B5656"/>
    <w:rsid w:val="002C0100"/>
    <w:rsid w:val="002D0BCF"/>
    <w:rsid w:val="002F71AC"/>
    <w:rsid w:val="00302F21"/>
    <w:rsid w:val="0032565C"/>
    <w:rsid w:val="00353582"/>
    <w:rsid w:val="00357040"/>
    <w:rsid w:val="0036663F"/>
    <w:rsid w:val="003720EF"/>
    <w:rsid w:val="0037358E"/>
    <w:rsid w:val="00386848"/>
    <w:rsid w:val="003A0D76"/>
    <w:rsid w:val="003B35EC"/>
    <w:rsid w:val="003B50D9"/>
    <w:rsid w:val="003D7FD1"/>
    <w:rsid w:val="003F4AD0"/>
    <w:rsid w:val="0040490D"/>
    <w:rsid w:val="00417D1C"/>
    <w:rsid w:val="00420C51"/>
    <w:rsid w:val="004466A9"/>
    <w:rsid w:val="004522F2"/>
    <w:rsid w:val="00463E71"/>
    <w:rsid w:val="004735D7"/>
    <w:rsid w:val="004760F8"/>
    <w:rsid w:val="004B060B"/>
    <w:rsid w:val="004C382D"/>
    <w:rsid w:val="004C6D56"/>
    <w:rsid w:val="004D17CD"/>
    <w:rsid w:val="004F128E"/>
    <w:rsid w:val="004F77B0"/>
    <w:rsid w:val="0050646D"/>
    <w:rsid w:val="005265E3"/>
    <w:rsid w:val="005525C8"/>
    <w:rsid w:val="00565D1E"/>
    <w:rsid w:val="00574CCA"/>
    <w:rsid w:val="005954CC"/>
    <w:rsid w:val="005A043F"/>
    <w:rsid w:val="005B4A78"/>
    <w:rsid w:val="005C6F45"/>
    <w:rsid w:val="005C6FF0"/>
    <w:rsid w:val="005D45BD"/>
    <w:rsid w:val="005F6AC1"/>
    <w:rsid w:val="006060C9"/>
    <w:rsid w:val="006602B9"/>
    <w:rsid w:val="00660719"/>
    <w:rsid w:val="00664C43"/>
    <w:rsid w:val="006A48A5"/>
    <w:rsid w:val="006E6ED5"/>
    <w:rsid w:val="006F0961"/>
    <w:rsid w:val="007008C3"/>
    <w:rsid w:val="00704468"/>
    <w:rsid w:val="00713708"/>
    <w:rsid w:val="0072550B"/>
    <w:rsid w:val="007415AB"/>
    <w:rsid w:val="00744BBC"/>
    <w:rsid w:val="007532E2"/>
    <w:rsid w:val="00785003"/>
    <w:rsid w:val="007B06BA"/>
    <w:rsid w:val="007B0959"/>
    <w:rsid w:val="007B19D3"/>
    <w:rsid w:val="007B32E3"/>
    <w:rsid w:val="007B4817"/>
    <w:rsid w:val="007C0741"/>
    <w:rsid w:val="007C4A9E"/>
    <w:rsid w:val="007D0B96"/>
    <w:rsid w:val="007E3425"/>
    <w:rsid w:val="007F351B"/>
    <w:rsid w:val="00800805"/>
    <w:rsid w:val="00805BA6"/>
    <w:rsid w:val="008247BC"/>
    <w:rsid w:val="008311A8"/>
    <w:rsid w:val="00847BFB"/>
    <w:rsid w:val="00862B75"/>
    <w:rsid w:val="008633D4"/>
    <w:rsid w:val="00875F6F"/>
    <w:rsid w:val="00885770"/>
    <w:rsid w:val="0089748B"/>
    <w:rsid w:val="008B26CB"/>
    <w:rsid w:val="008B4BEE"/>
    <w:rsid w:val="008B58D0"/>
    <w:rsid w:val="008B77DC"/>
    <w:rsid w:val="008C3473"/>
    <w:rsid w:val="008C5F64"/>
    <w:rsid w:val="009061BD"/>
    <w:rsid w:val="00910ACA"/>
    <w:rsid w:val="00911F21"/>
    <w:rsid w:val="00915579"/>
    <w:rsid w:val="00925B63"/>
    <w:rsid w:val="00934F17"/>
    <w:rsid w:val="00950359"/>
    <w:rsid w:val="00954F7C"/>
    <w:rsid w:val="00961E2F"/>
    <w:rsid w:val="009626FE"/>
    <w:rsid w:val="00970C26"/>
    <w:rsid w:val="009733A7"/>
    <w:rsid w:val="0097423A"/>
    <w:rsid w:val="0097555B"/>
    <w:rsid w:val="00995F91"/>
    <w:rsid w:val="009A4288"/>
    <w:rsid w:val="009A5B0D"/>
    <w:rsid w:val="009B4AB1"/>
    <w:rsid w:val="009B7295"/>
    <w:rsid w:val="009E4B9E"/>
    <w:rsid w:val="009F1A5E"/>
    <w:rsid w:val="00A10405"/>
    <w:rsid w:val="00A14F54"/>
    <w:rsid w:val="00A41579"/>
    <w:rsid w:val="00A43AAC"/>
    <w:rsid w:val="00A46334"/>
    <w:rsid w:val="00A62DFF"/>
    <w:rsid w:val="00A65461"/>
    <w:rsid w:val="00A7615B"/>
    <w:rsid w:val="00A83BA2"/>
    <w:rsid w:val="00A85C69"/>
    <w:rsid w:val="00A87430"/>
    <w:rsid w:val="00A90A21"/>
    <w:rsid w:val="00AB0DF6"/>
    <w:rsid w:val="00AC087F"/>
    <w:rsid w:val="00AD126C"/>
    <w:rsid w:val="00AE4661"/>
    <w:rsid w:val="00AF21A5"/>
    <w:rsid w:val="00B26B17"/>
    <w:rsid w:val="00B33A45"/>
    <w:rsid w:val="00B3783C"/>
    <w:rsid w:val="00B6334F"/>
    <w:rsid w:val="00B73F42"/>
    <w:rsid w:val="00B82DCC"/>
    <w:rsid w:val="00B96400"/>
    <w:rsid w:val="00BA4581"/>
    <w:rsid w:val="00BA5D65"/>
    <w:rsid w:val="00BE2BD9"/>
    <w:rsid w:val="00BE5A49"/>
    <w:rsid w:val="00C3012D"/>
    <w:rsid w:val="00C32C45"/>
    <w:rsid w:val="00C45239"/>
    <w:rsid w:val="00C64A0B"/>
    <w:rsid w:val="00C94842"/>
    <w:rsid w:val="00C97E04"/>
    <w:rsid w:val="00CA10A5"/>
    <w:rsid w:val="00CA526B"/>
    <w:rsid w:val="00CB4D8A"/>
    <w:rsid w:val="00CE09D5"/>
    <w:rsid w:val="00CE2126"/>
    <w:rsid w:val="00CE329F"/>
    <w:rsid w:val="00D02ED1"/>
    <w:rsid w:val="00D03504"/>
    <w:rsid w:val="00D07C59"/>
    <w:rsid w:val="00D13489"/>
    <w:rsid w:val="00D21128"/>
    <w:rsid w:val="00D270F7"/>
    <w:rsid w:val="00D37CE4"/>
    <w:rsid w:val="00D474D6"/>
    <w:rsid w:val="00D539AF"/>
    <w:rsid w:val="00D825EA"/>
    <w:rsid w:val="00D8784D"/>
    <w:rsid w:val="00D95877"/>
    <w:rsid w:val="00D972D3"/>
    <w:rsid w:val="00DA1F54"/>
    <w:rsid w:val="00DB4AE0"/>
    <w:rsid w:val="00DC532F"/>
    <w:rsid w:val="00DF52E8"/>
    <w:rsid w:val="00DF73CD"/>
    <w:rsid w:val="00E102AA"/>
    <w:rsid w:val="00E10BCF"/>
    <w:rsid w:val="00E16DC1"/>
    <w:rsid w:val="00E17A8C"/>
    <w:rsid w:val="00E30CD0"/>
    <w:rsid w:val="00E319A9"/>
    <w:rsid w:val="00E41CF0"/>
    <w:rsid w:val="00E53464"/>
    <w:rsid w:val="00E62D6F"/>
    <w:rsid w:val="00E6767F"/>
    <w:rsid w:val="00E8332F"/>
    <w:rsid w:val="00E87C7E"/>
    <w:rsid w:val="00E96687"/>
    <w:rsid w:val="00EB3649"/>
    <w:rsid w:val="00EC0152"/>
    <w:rsid w:val="00EC0B11"/>
    <w:rsid w:val="00EC4741"/>
    <w:rsid w:val="00ED729E"/>
    <w:rsid w:val="00EE30B0"/>
    <w:rsid w:val="00EF5E15"/>
    <w:rsid w:val="00F059A4"/>
    <w:rsid w:val="00F20DAE"/>
    <w:rsid w:val="00F34F08"/>
    <w:rsid w:val="00F41FAA"/>
    <w:rsid w:val="00F42A0C"/>
    <w:rsid w:val="00F45289"/>
    <w:rsid w:val="00F61FCD"/>
    <w:rsid w:val="00F76125"/>
    <w:rsid w:val="00F76797"/>
    <w:rsid w:val="00F810EE"/>
    <w:rsid w:val="00F81E77"/>
    <w:rsid w:val="00F86649"/>
    <w:rsid w:val="00F9074F"/>
    <w:rsid w:val="00FA0218"/>
    <w:rsid w:val="00FA262B"/>
    <w:rsid w:val="00FA5049"/>
    <w:rsid w:val="00FC29E8"/>
    <w:rsid w:val="00FD565A"/>
    <w:rsid w:val="00FF3F81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A9"/>
    <w:rPr>
      <w:rFonts w:cs="Angsana New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4466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A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A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A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A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A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A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89"/>
    <w:rPr>
      <w:rFonts w:ascii="Tahoma" w:hAnsi="Tahoma"/>
      <w:sz w:val="16"/>
      <w:szCs w:val="20"/>
      <w:lang w:bidi="th-TH"/>
    </w:rPr>
  </w:style>
  <w:style w:type="character" w:customStyle="1" w:styleId="a4">
    <w:name w:val="ข้อความบอลลูน อักขระ"/>
    <w:link w:val="a3"/>
    <w:uiPriority w:val="99"/>
    <w:semiHidden/>
    <w:rsid w:val="00D13489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66A9"/>
    <w:pPr>
      <w:ind w:left="720"/>
      <w:contextualSpacing/>
    </w:pPr>
  </w:style>
  <w:style w:type="paragraph" w:styleId="a6">
    <w:name w:val="No Spacing"/>
    <w:basedOn w:val="a"/>
    <w:uiPriority w:val="1"/>
    <w:qFormat/>
    <w:rsid w:val="004466A9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DC532F"/>
    <w:pPr>
      <w:tabs>
        <w:tab w:val="center" w:pos="4680"/>
        <w:tab w:val="right" w:pos="9360"/>
      </w:tabs>
    </w:pPr>
    <w:rPr>
      <w:rFonts w:ascii="Thonburi" w:hAnsi="Thonburi"/>
      <w:szCs w:val="30"/>
      <w:lang w:bidi="th-TH"/>
    </w:rPr>
  </w:style>
  <w:style w:type="character" w:customStyle="1" w:styleId="a8">
    <w:name w:val="หัวกระดาษ อักขระ"/>
    <w:link w:val="a7"/>
    <w:uiPriority w:val="99"/>
    <w:semiHidden/>
    <w:rsid w:val="00DC532F"/>
    <w:rPr>
      <w:rFonts w:ascii="Thonburi" w:eastAsia="Times New Roman" w:hAnsi="Thonburi" w:cs="Angsana New"/>
      <w:sz w:val="24"/>
      <w:szCs w:val="30"/>
    </w:rPr>
  </w:style>
  <w:style w:type="character" w:styleId="a9">
    <w:name w:val="Hyperlink"/>
    <w:uiPriority w:val="99"/>
    <w:unhideWhenUsed/>
    <w:rsid w:val="004522F2"/>
    <w:rPr>
      <w:color w:val="0000FF"/>
      <w:u w:val="single"/>
    </w:rPr>
  </w:style>
  <w:style w:type="table" w:styleId="aa">
    <w:name w:val="Table Grid"/>
    <w:basedOn w:val="a1"/>
    <w:uiPriority w:val="59"/>
    <w:rsid w:val="00F8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466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6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6A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4466A9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6A9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6A9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6A9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6A9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6A9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4466A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4466A9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466A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4466A9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4466A9"/>
    <w:rPr>
      <w:b/>
      <w:bCs/>
    </w:rPr>
  </w:style>
  <w:style w:type="character" w:styleId="af0">
    <w:name w:val="Emphasis"/>
    <w:basedOn w:val="a0"/>
    <w:uiPriority w:val="20"/>
    <w:qFormat/>
    <w:rsid w:val="004466A9"/>
    <w:rPr>
      <w:rFonts w:ascii="Calibri" w:hAnsi="Calibri"/>
      <w:b/>
      <w:i/>
      <w:iCs/>
    </w:rPr>
  </w:style>
  <w:style w:type="paragraph" w:styleId="af1">
    <w:name w:val="Quote"/>
    <w:basedOn w:val="a"/>
    <w:next w:val="a"/>
    <w:link w:val="af2"/>
    <w:uiPriority w:val="29"/>
    <w:qFormat/>
    <w:rsid w:val="004466A9"/>
    <w:rPr>
      <w:rFonts w:cs="Times New Roman"/>
      <w:i/>
    </w:rPr>
  </w:style>
  <w:style w:type="character" w:customStyle="1" w:styleId="af2">
    <w:name w:val="คำอ้างอิง อักขระ"/>
    <w:basedOn w:val="a0"/>
    <w:link w:val="af1"/>
    <w:uiPriority w:val="29"/>
    <w:rsid w:val="004466A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466A9"/>
    <w:pPr>
      <w:ind w:left="720" w:right="720"/>
    </w:pPr>
    <w:rPr>
      <w:rFonts w:cs="Times New Roman"/>
      <w:b/>
      <w:i/>
      <w:szCs w:val="22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4466A9"/>
    <w:rPr>
      <w:b/>
      <w:i/>
      <w:sz w:val="24"/>
    </w:rPr>
  </w:style>
  <w:style w:type="character" w:styleId="af5">
    <w:name w:val="Subtle Emphasis"/>
    <w:uiPriority w:val="19"/>
    <w:qFormat/>
    <w:rsid w:val="004466A9"/>
    <w:rPr>
      <w:i/>
      <w:color w:val="5A5A5A"/>
    </w:rPr>
  </w:style>
  <w:style w:type="character" w:styleId="af6">
    <w:name w:val="Intense Emphasis"/>
    <w:basedOn w:val="a0"/>
    <w:uiPriority w:val="21"/>
    <w:qFormat/>
    <w:rsid w:val="004466A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466A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466A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466A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466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han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Windows User</cp:lastModifiedBy>
  <cp:revision>2</cp:revision>
  <cp:lastPrinted>2016-06-24T05:30:00Z</cp:lastPrinted>
  <dcterms:created xsi:type="dcterms:W3CDTF">2017-05-18T03:56:00Z</dcterms:created>
  <dcterms:modified xsi:type="dcterms:W3CDTF">2017-05-18T03:56:00Z</dcterms:modified>
</cp:coreProperties>
</file>